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60" w:rsidRPr="00763FEA" w:rsidRDefault="000B31B0">
      <w:pPr>
        <w:rPr>
          <w:b/>
        </w:rPr>
      </w:pPr>
      <w:r w:rsidRPr="00763FEA">
        <w:rPr>
          <w:rFonts w:hint="eastAsia"/>
          <w:b/>
        </w:rPr>
        <w:t>光电传感器</w:t>
      </w:r>
      <w:r w:rsidRPr="00763FEA">
        <w:rPr>
          <w:b/>
        </w:rPr>
        <w:t>实验平台</w:t>
      </w:r>
    </w:p>
    <w:p w:rsidR="008B2958" w:rsidRPr="00E9672F" w:rsidRDefault="00691CCA" w:rsidP="000B31B0">
      <w:pPr>
        <w:rPr>
          <w:rFonts w:ascii="Tahoma" w:hAnsi="Tahoma" w:cs="Tahoma"/>
          <w:color w:val="333333"/>
          <w:sz w:val="20"/>
          <w:szCs w:val="20"/>
        </w:rPr>
      </w:pPr>
      <w:r w:rsidRPr="00E9672F">
        <w:rPr>
          <w:rFonts w:ascii="Tahoma" w:hAnsi="Tahoma" w:cs="Tahoma" w:hint="eastAsia"/>
          <w:color w:val="333333"/>
          <w:sz w:val="20"/>
          <w:szCs w:val="20"/>
        </w:rPr>
        <w:t>数量</w:t>
      </w:r>
      <w:r w:rsidRPr="00E9672F">
        <w:rPr>
          <w:rFonts w:ascii="Tahoma" w:hAnsi="Tahoma" w:cs="Tahoma"/>
          <w:color w:val="333333"/>
          <w:sz w:val="20"/>
          <w:szCs w:val="20"/>
        </w:rPr>
        <w:t>：</w:t>
      </w:r>
      <w:r w:rsidR="000B31B0" w:rsidRPr="00E9672F">
        <w:rPr>
          <w:rFonts w:ascii="Tahoma" w:hAnsi="Tahoma" w:cs="Tahoma"/>
          <w:color w:val="333333"/>
          <w:sz w:val="20"/>
          <w:szCs w:val="20"/>
        </w:rPr>
        <w:t>8</w:t>
      </w:r>
      <w:r w:rsidR="00413CD0" w:rsidRPr="00E9672F">
        <w:rPr>
          <w:rFonts w:ascii="Tahoma" w:hAnsi="Tahoma" w:cs="Tahoma" w:hint="eastAsia"/>
          <w:color w:val="333333"/>
          <w:sz w:val="20"/>
          <w:szCs w:val="20"/>
        </w:rPr>
        <w:t>套</w:t>
      </w:r>
    </w:p>
    <w:p w:rsidR="006E75B6" w:rsidRPr="00E9672F" w:rsidRDefault="00AE52B6" w:rsidP="006E75B6">
      <w:pPr>
        <w:autoSpaceDN w:val="0"/>
        <w:jc w:val="left"/>
        <w:textAlignment w:val="center"/>
        <w:rPr>
          <w:rFonts w:ascii="宋体" w:eastAsia="宋体" w:hAnsi="宋体" w:cs="宋体" w:hint="eastAsia"/>
          <w:b/>
          <w:szCs w:val="21"/>
        </w:rPr>
      </w:pPr>
      <w:r w:rsidRPr="00E9672F">
        <w:rPr>
          <w:rFonts w:ascii="宋体" w:eastAsia="宋体" w:hAnsi="宋体" w:cs="宋体" w:hint="eastAsia"/>
          <w:b/>
          <w:szCs w:val="21"/>
        </w:rPr>
        <w:t>一</w:t>
      </w:r>
      <w:r w:rsidRPr="00E9672F">
        <w:rPr>
          <w:rFonts w:ascii="宋体" w:eastAsia="宋体" w:hAnsi="宋体" w:cs="宋体"/>
          <w:b/>
          <w:szCs w:val="21"/>
        </w:rPr>
        <w:t>、</w:t>
      </w:r>
      <w:r w:rsidR="006E75B6" w:rsidRPr="00E9672F">
        <w:rPr>
          <w:rFonts w:ascii="宋体" w:eastAsia="宋体" w:hAnsi="宋体" w:cs="宋体" w:hint="eastAsia"/>
          <w:b/>
          <w:szCs w:val="21"/>
        </w:rPr>
        <w:t xml:space="preserve"> 配置</w:t>
      </w:r>
      <w:r w:rsidR="006E75B6" w:rsidRPr="00E9672F">
        <w:rPr>
          <w:rFonts w:ascii="宋体" w:eastAsia="宋体" w:hAnsi="宋体" w:cs="宋体"/>
          <w:b/>
          <w:szCs w:val="21"/>
        </w:rPr>
        <w:t>要求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ascii="宋体" w:eastAsia="宋体" w:hAnsi="宋体" w:cs="宋体" w:hint="eastAsia"/>
          <w:b/>
          <w:szCs w:val="21"/>
        </w:rPr>
      </w:pPr>
      <w:r w:rsidRPr="00E9672F">
        <w:rPr>
          <w:rFonts w:ascii="宋体" w:eastAsia="宋体" w:hAnsi="宋体" w:cs="宋体" w:hint="eastAsia"/>
          <w:b/>
          <w:szCs w:val="21"/>
        </w:rPr>
        <w:t>1、</w:t>
      </w:r>
      <w:r w:rsidRPr="00E9672F">
        <w:rPr>
          <w:rFonts w:ascii="宋体" w:eastAsia="宋体" w:hAnsi="宋体" w:cs="宋体" w:hint="eastAsia"/>
          <w:b/>
          <w:szCs w:val="21"/>
        </w:rPr>
        <w:t>平台电子元器件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 w:hint="eastAsia"/>
          <w:szCs w:val="21"/>
        </w:rPr>
        <w:t xml:space="preserve">   ① 光电二极管</w:t>
      </w:r>
      <w:r w:rsidRPr="00E9672F">
        <w:rPr>
          <w:rFonts w:ascii="宋体" w:eastAsia="宋体" w:hAnsi="宋体" w:cs="宋体"/>
          <w:szCs w:val="21"/>
        </w:rPr>
        <w:t>4</w:t>
      </w:r>
      <w:r w:rsidRPr="00E9672F">
        <w:rPr>
          <w:rFonts w:ascii="宋体" w:eastAsia="宋体" w:hAnsi="宋体" w:cs="宋体" w:hint="eastAsia"/>
          <w:szCs w:val="21"/>
        </w:rPr>
        <w:t>只；</w:t>
      </w:r>
      <w:r w:rsidRPr="00E9672F">
        <w:rPr>
          <w:rFonts w:ascii="宋体" w:eastAsia="宋体" w:hAnsi="宋体" w:cs="宋体" w:hint="eastAsia"/>
          <w:szCs w:val="21"/>
        </w:rPr>
        <w:br/>
        <w:t xml:space="preserve">   ② 光电三极管</w:t>
      </w:r>
      <w:r w:rsidRPr="00E9672F">
        <w:rPr>
          <w:rFonts w:ascii="宋体" w:eastAsia="宋体" w:hAnsi="宋体" w:cs="宋体"/>
          <w:szCs w:val="21"/>
        </w:rPr>
        <w:t>4</w:t>
      </w:r>
      <w:r w:rsidRPr="00E9672F">
        <w:rPr>
          <w:rFonts w:ascii="宋体" w:eastAsia="宋体" w:hAnsi="宋体" w:cs="宋体" w:hint="eastAsia"/>
          <w:szCs w:val="21"/>
        </w:rPr>
        <w:t>只；</w:t>
      </w:r>
      <w:r w:rsidRPr="00E9672F">
        <w:rPr>
          <w:rFonts w:ascii="宋体" w:eastAsia="宋体" w:hAnsi="宋体" w:cs="宋体" w:hint="eastAsia"/>
          <w:szCs w:val="21"/>
        </w:rPr>
        <w:br/>
        <w:t xml:space="preserve">   ③ 光敏电阻</w:t>
      </w:r>
      <w:r w:rsidRPr="00E9672F">
        <w:rPr>
          <w:rFonts w:ascii="宋体" w:eastAsia="宋体" w:hAnsi="宋体" w:cs="宋体"/>
          <w:szCs w:val="21"/>
        </w:rPr>
        <w:t>4</w:t>
      </w:r>
      <w:r w:rsidRPr="00E9672F">
        <w:rPr>
          <w:rFonts w:ascii="宋体" w:eastAsia="宋体" w:hAnsi="宋体" w:cs="宋体" w:hint="eastAsia"/>
          <w:szCs w:val="21"/>
        </w:rPr>
        <w:t>只；</w:t>
      </w:r>
      <w:bookmarkStart w:id="0" w:name="_GoBack"/>
      <w:bookmarkEnd w:id="0"/>
      <w:r w:rsidRPr="00E9672F">
        <w:rPr>
          <w:rFonts w:ascii="宋体" w:eastAsia="宋体" w:hAnsi="宋体" w:cs="宋体" w:hint="eastAsia"/>
          <w:szCs w:val="21"/>
        </w:rPr>
        <w:br/>
        <w:t xml:space="preserve">   ④ 硅光电池</w:t>
      </w:r>
      <w:r w:rsidRPr="00E9672F">
        <w:rPr>
          <w:rFonts w:ascii="宋体" w:eastAsia="宋体" w:hAnsi="宋体" w:cs="宋体"/>
          <w:szCs w:val="21"/>
        </w:rPr>
        <w:t>4</w:t>
      </w:r>
      <w:r w:rsidRPr="00E9672F">
        <w:rPr>
          <w:rFonts w:ascii="宋体" w:eastAsia="宋体" w:hAnsi="宋体" w:cs="宋体" w:hint="eastAsia"/>
          <w:szCs w:val="21"/>
        </w:rPr>
        <w:t>只；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hint="eastAsia"/>
          <w:bCs/>
          <w:szCs w:val="21"/>
        </w:rPr>
      </w:pPr>
      <w:r w:rsidRPr="00E9672F">
        <w:rPr>
          <w:rFonts w:ascii="宋体" w:hAnsi="宋体" w:cs="宋体" w:hint="eastAsia"/>
          <w:szCs w:val="21"/>
        </w:rPr>
        <w:t xml:space="preserve">   </w:t>
      </w:r>
      <w:r w:rsidRPr="00E9672F">
        <w:rPr>
          <w:rFonts w:ascii="宋体" w:hAnsi="宋体" w:cs="宋体" w:hint="eastAsia"/>
          <w:szCs w:val="21"/>
        </w:rPr>
        <w:t>⑤</w:t>
      </w:r>
      <w:r w:rsidRPr="00E9672F">
        <w:rPr>
          <w:rFonts w:ascii="宋体" w:hAnsi="宋体" w:cs="宋体" w:hint="eastAsia"/>
          <w:szCs w:val="21"/>
        </w:rPr>
        <w:t xml:space="preserve"> </w:t>
      </w:r>
      <w:r w:rsidRPr="00E9672F">
        <w:rPr>
          <w:rFonts w:hint="eastAsia"/>
          <w:bCs/>
          <w:szCs w:val="21"/>
        </w:rPr>
        <w:t>发光二极管R、G、B、W四色各</w:t>
      </w:r>
      <w:r w:rsidRPr="00E9672F">
        <w:rPr>
          <w:bCs/>
          <w:szCs w:val="21"/>
        </w:rPr>
        <w:t>2</w:t>
      </w:r>
      <w:r w:rsidRPr="00E9672F">
        <w:rPr>
          <w:rFonts w:hint="eastAsia"/>
          <w:bCs/>
          <w:szCs w:val="21"/>
        </w:rPr>
        <w:t>只；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hint="eastAsia"/>
          <w:bCs/>
          <w:szCs w:val="21"/>
        </w:rPr>
      </w:pPr>
      <w:r w:rsidRPr="00E9672F">
        <w:rPr>
          <w:rFonts w:hint="eastAsia"/>
          <w:bCs/>
          <w:szCs w:val="21"/>
        </w:rPr>
        <w:t xml:space="preserve">   ⑥ PIN光电二极管</w:t>
      </w:r>
      <w:r w:rsidRPr="00E9672F">
        <w:rPr>
          <w:bCs/>
          <w:szCs w:val="21"/>
        </w:rPr>
        <w:t>2</w:t>
      </w:r>
      <w:r w:rsidRPr="00E9672F">
        <w:rPr>
          <w:rFonts w:hint="eastAsia"/>
          <w:bCs/>
          <w:szCs w:val="21"/>
        </w:rPr>
        <w:t>只；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hint="eastAsia"/>
          <w:bCs/>
          <w:szCs w:val="21"/>
        </w:rPr>
      </w:pPr>
      <w:r w:rsidRPr="00E9672F">
        <w:rPr>
          <w:rFonts w:hint="eastAsia"/>
          <w:bCs/>
          <w:szCs w:val="21"/>
        </w:rPr>
        <w:t xml:space="preserve">   ⑦ 雪崩光电二极管（APD）</w:t>
      </w:r>
      <w:r w:rsidRPr="00E9672F">
        <w:rPr>
          <w:bCs/>
          <w:szCs w:val="21"/>
        </w:rPr>
        <w:t>2</w:t>
      </w:r>
      <w:r w:rsidRPr="00E9672F">
        <w:rPr>
          <w:rFonts w:hint="eastAsia"/>
          <w:bCs/>
          <w:szCs w:val="21"/>
        </w:rPr>
        <w:t>只；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hint="eastAsia"/>
          <w:bCs/>
          <w:szCs w:val="21"/>
        </w:rPr>
      </w:pPr>
      <w:r w:rsidRPr="00E9672F">
        <w:rPr>
          <w:rFonts w:hint="eastAsia"/>
          <w:bCs/>
          <w:szCs w:val="21"/>
        </w:rPr>
        <w:t xml:space="preserve">   ⑧ </w:t>
      </w:r>
      <w:r w:rsidRPr="00E9672F">
        <w:rPr>
          <w:rFonts w:ascii="宋体" w:eastAsia="宋体" w:hAnsi="宋体" w:cs="宋体" w:hint="eastAsia"/>
          <w:szCs w:val="21"/>
        </w:rPr>
        <w:t>四象限光电传感器</w:t>
      </w:r>
      <w:r w:rsidRPr="00E9672F">
        <w:rPr>
          <w:rFonts w:ascii="宋体" w:eastAsia="宋体" w:hAnsi="宋体" w:cs="宋体"/>
          <w:szCs w:val="21"/>
        </w:rPr>
        <w:t>2</w:t>
      </w:r>
      <w:r w:rsidRPr="00E9672F">
        <w:rPr>
          <w:rFonts w:ascii="宋体" w:eastAsia="宋体" w:hAnsi="宋体" w:cs="宋体" w:hint="eastAsia"/>
          <w:szCs w:val="21"/>
        </w:rPr>
        <w:t>只；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 w:hint="eastAsia"/>
          <w:b/>
          <w:szCs w:val="21"/>
        </w:rPr>
        <w:t>2、平台实验装置</w:t>
      </w:r>
      <w:r w:rsidRPr="00E9672F">
        <w:rPr>
          <w:rFonts w:ascii="宋体" w:eastAsia="宋体" w:hAnsi="宋体" w:cs="宋体" w:hint="eastAsia"/>
          <w:szCs w:val="21"/>
        </w:rPr>
        <w:br/>
        <w:t xml:space="preserve">   ① LED点光源装置1支； 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 w:hint="eastAsia"/>
          <w:szCs w:val="21"/>
        </w:rPr>
        <w:t xml:space="preserve">   ② 光电器件安装装置2件；</w:t>
      </w:r>
      <w:r w:rsidRPr="00E9672F">
        <w:rPr>
          <w:rFonts w:ascii="宋体" w:eastAsia="宋体" w:hAnsi="宋体" w:cs="宋体" w:hint="eastAsia"/>
          <w:szCs w:val="21"/>
        </w:rPr>
        <w:br/>
        <w:t xml:space="preserve">   ③ 热释电实验装置1件；</w:t>
      </w:r>
      <w:r w:rsidRPr="00E9672F">
        <w:rPr>
          <w:rFonts w:ascii="宋体" w:eastAsia="宋体" w:hAnsi="宋体" w:cs="宋体" w:hint="eastAsia"/>
          <w:szCs w:val="21"/>
        </w:rPr>
        <w:br/>
        <w:t xml:space="preserve">   ④ PSD实验装置1件；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 w:hint="eastAsia"/>
          <w:szCs w:val="21"/>
        </w:rPr>
        <w:t xml:space="preserve">   ⑤ 四象限实验装置1套；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/>
          <w:szCs w:val="21"/>
        </w:rPr>
        <w:t xml:space="preserve">   </w:t>
      </w:r>
      <w:r w:rsidRPr="00E9672F">
        <w:rPr>
          <w:rFonts w:ascii="宋体" w:eastAsia="宋体" w:hAnsi="宋体" w:cs="宋体" w:hint="eastAsia"/>
          <w:szCs w:val="21"/>
        </w:rPr>
        <w:t>⑥ 52单片机开发系统装置；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 w:hint="eastAsia"/>
          <w:szCs w:val="21"/>
        </w:rPr>
        <w:t xml:space="preserve">  </w:t>
      </w:r>
      <w:r w:rsidRPr="00E9672F">
        <w:rPr>
          <w:rFonts w:ascii="宋体" w:eastAsia="宋体" w:hAnsi="宋体" w:cs="宋体"/>
          <w:szCs w:val="21"/>
        </w:rPr>
        <w:t xml:space="preserve"> </w:t>
      </w:r>
      <w:r w:rsidRPr="00E9672F">
        <w:rPr>
          <w:rFonts w:ascii="宋体" w:eastAsia="宋体" w:hAnsi="宋体" w:cs="宋体" w:hint="eastAsia"/>
          <w:szCs w:val="21"/>
        </w:rPr>
        <w:t>⑦ UVM-30A紫外线探测传感器1只；</w:t>
      </w:r>
    </w:p>
    <w:p w:rsidR="006E75B6" w:rsidRPr="00E9672F" w:rsidRDefault="006E75B6" w:rsidP="006E75B6">
      <w:pPr>
        <w:autoSpaceDN w:val="0"/>
        <w:ind w:leftChars="100" w:left="21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 w:hint="eastAsia"/>
          <w:b/>
          <w:szCs w:val="21"/>
        </w:rPr>
        <w:t>3、光源配置</w:t>
      </w:r>
      <w:r w:rsidRPr="00E9672F">
        <w:rPr>
          <w:rFonts w:ascii="宋体" w:eastAsia="宋体" w:hAnsi="宋体" w:cs="宋体" w:hint="eastAsia"/>
          <w:szCs w:val="21"/>
        </w:rPr>
        <w:br/>
        <w:t xml:space="preserve">   ① 白色远心照明光源1只；</w:t>
      </w:r>
      <w:r w:rsidRPr="00E9672F">
        <w:rPr>
          <w:rFonts w:ascii="宋体" w:eastAsia="宋体" w:hAnsi="宋体" w:cs="宋体" w:hint="eastAsia"/>
          <w:szCs w:val="21"/>
        </w:rPr>
        <w:br/>
        <w:t xml:space="preserve">   ② 650nm点型3mw半导体激光器1只；</w:t>
      </w:r>
    </w:p>
    <w:p w:rsidR="006E75B6" w:rsidRPr="00E9672F" w:rsidRDefault="006E75B6" w:rsidP="00AE52B6">
      <w:pPr>
        <w:autoSpaceDN w:val="0"/>
        <w:ind w:leftChars="100" w:left="210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 w:hint="eastAsia"/>
          <w:b/>
          <w:szCs w:val="21"/>
        </w:rPr>
        <w:t>4、夹持器具配置</w:t>
      </w:r>
      <w:r w:rsidRPr="00E9672F">
        <w:rPr>
          <w:rFonts w:ascii="宋体" w:eastAsia="宋体" w:hAnsi="宋体" w:cs="宋体" w:hint="eastAsia"/>
          <w:szCs w:val="21"/>
        </w:rPr>
        <w:br/>
        <w:t xml:space="preserve">   ① 导轨固定底座4个；</w:t>
      </w:r>
    </w:p>
    <w:p w:rsidR="006E75B6" w:rsidRDefault="006E75B6" w:rsidP="006E75B6">
      <w:pPr>
        <w:autoSpaceDN w:val="0"/>
        <w:ind w:leftChars="100" w:left="210"/>
        <w:textAlignment w:val="center"/>
        <w:rPr>
          <w:rFonts w:ascii="宋体" w:eastAsia="宋体" w:hAnsi="宋体" w:cs="宋体" w:hint="eastAsia"/>
          <w:szCs w:val="21"/>
        </w:rPr>
      </w:pPr>
      <w:r w:rsidRPr="00E9672F">
        <w:rPr>
          <w:rFonts w:ascii="宋体" w:eastAsia="宋体" w:hAnsi="宋体" w:cs="宋体" w:hint="eastAsia"/>
          <w:szCs w:val="21"/>
        </w:rPr>
        <w:t xml:space="preserve">   ② 导轨底座支撑杆4个；</w:t>
      </w:r>
      <w:r>
        <w:rPr>
          <w:rFonts w:ascii="宋体" w:eastAsia="宋体" w:hAnsi="宋体" w:cs="宋体" w:hint="eastAsia"/>
          <w:szCs w:val="21"/>
        </w:rPr>
        <w:br/>
        <w:t xml:space="preserve">   ③ 一维调整架1个；</w:t>
      </w:r>
    </w:p>
    <w:p w:rsidR="006E75B6" w:rsidRDefault="006E75B6" w:rsidP="00AE52B6">
      <w:pPr>
        <w:autoSpaceDN w:val="0"/>
        <w:ind w:leftChars="100" w:left="210"/>
        <w:textAlignment w:val="center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5、连接线配置</w:t>
      </w:r>
      <w:r>
        <w:rPr>
          <w:rFonts w:ascii="宋体" w:eastAsia="宋体" w:hAnsi="宋体" w:cs="宋体" w:hint="eastAsia"/>
          <w:szCs w:val="21"/>
        </w:rPr>
        <w:br/>
        <w:t xml:space="preserve">   ① 100mm连接线5颗；</w:t>
      </w:r>
    </w:p>
    <w:p w:rsidR="006E75B6" w:rsidRDefault="006E75B6" w:rsidP="006E75B6">
      <w:pPr>
        <w:autoSpaceDN w:val="0"/>
        <w:ind w:leftChars="100" w:left="210"/>
        <w:textAlignment w:val="center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② 200mm连接线5颗；</w:t>
      </w:r>
    </w:p>
    <w:p w:rsidR="006E75B6" w:rsidRDefault="006E75B6" w:rsidP="006E75B6">
      <w:pPr>
        <w:autoSpaceDN w:val="0"/>
        <w:ind w:leftChars="100" w:left="210"/>
        <w:textAlignment w:val="center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③ 300mm连接线5颗；</w:t>
      </w:r>
    </w:p>
    <w:p w:rsidR="006E75B6" w:rsidRDefault="006E75B6" w:rsidP="006E75B6">
      <w:pPr>
        <w:autoSpaceDN w:val="0"/>
        <w:ind w:leftChars="100" w:left="210"/>
        <w:textAlignment w:val="center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④ 400mm连接线5颗；</w:t>
      </w:r>
    </w:p>
    <w:p w:rsidR="006E75B6" w:rsidRDefault="006E75B6" w:rsidP="006E75B6">
      <w:pPr>
        <w:autoSpaceDN w:val="0"/>
        <w:ind w:leftChars="100" w:left="210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⑤ 500mm连接线5颗；</w:t>
      </w:r>
      <w:r>
        <w:rPr>
          <w:rFonts w:ascii="宋体" w:eastAsia="宋体" w:hAnsi="宋体" w:cs="宋体" w:hint="eastAsia"/>
          <w:szCs w:val="21"/>
        </w:rPr>
        <w:br/>
        <w:t xml:space="preserve">   </w:t>
      </w:r>
      <w:r w:rsidRPr="00E9672F">
        <w:rPr>
          <w:rFonts w:ascii="宋体" w:eastAsia="宋体" w:hAnsi="宋体" w:cs="宋体" w:hint="eastAsia"/>
          <w:szCs w:val="21"/>
        </w:rPr>
        <w:t>⑥ φ2.1mm插头的连接线3颗；</w:t>
      </w:r>
    </w:p>
    <w:p w:rsidR="00922ABC" w:rsidRDefault="00922ABC" w:rsidP="00922ABC">
      <w:pPr>
        <w:ind w:leftChars="100" w:left="210"/>
        <w:rPr>
          <w:rFonts w:ascii="宋体" w:eastAsia="宋体" w:hAnsi="宋体" w:cs="宋体" w:hint="eastAsia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6、</w:t>
      </w:r>
      <w:r w:rsidRPr="00922ABC">
        <w:rPr>
          <w:rFonts w:ascii="宋体" w:eastAsia="宋体" w:hAnsi="宋体" w:cs="宋体" w:hint="eastAsia"/>
          <w:b/>
          <w:szCs w:val="21"/>
        </w:rPr>
        <w:t>示波</w:t>
      </w:r>
      <w:r>
        <w:rPr>
          <w:rFonts w:ascii="宋体" w:eastAsia="宋体" w:hAnsi="宋体" w:cs="宋体" w:hint="eastAsia"/>
          <w:b/>
          <w:szCs w:val="21"/>
        </w:rPr>
        <w:t>器</w:t>
      </w:r>
      <w:r>
        <w:rPr>
          <w:rFonts w:ascii="宋体" w:eastAsia="宋体" w:hAnsi="宋体" w:cs="宋体" w:hint="eastAsia"/>
          <w:b/>
          <w:szCs w:val="21"/>
        </w:rPr>
        <w:t>配置</w:t>
      </w:r>
      <w:r w:rsidR="000A7F0B">
        <w:rPr>
          <w:rFonts w:ascii="宋体" w:eastAsia="宋体" w:hAnsi="宋体" w:cs="宋体" w:hint="eastAsia"/>
          <w:b/>
          <w:szCs w:val="21"/>
        </w:rPr>
        <w:t>1台</w:t>
      </w:r>
    </w:p>
    <w:p w:rsidR="000A7F0B" w:rsidRPr="000A7F0B" w:rsidRDefault="000A7F0B" w:rsidP="000A7F0B">
      <w:pPr>
        <w:ind w:left="210"/>
        <w:rPr>
          <w:rFonts w:ascii="宋体" w:eastAsia="宋体" w:hAnsi="宋体" w:cs="宋体" w:hint="eastAsia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7、</w:t>
      </w:r>
      <w:r w:rsidRPr="000A7F0B">
        <w:rPr>
          <w:rFonts w:ascii="宋体" w:eastAsia="宋体" w:hAnsi="宋体" w:cs="宋体" w:hint="eastAsia"/>
          <w:b/>
          <w:szCs w:val="21"/>
        </w:rPr>
        <w:t>实验指导书</w:t>
      </w:r>
      <w:r>
        <w:rPr>
          <w:rFonts w:ascii="宋体" w:eastAsia="宋体" w:hAnsi="宋体" w:cs="宋体" w:hint="eastAsia"/>
          <w:b/>
          <w:szCs w:val="21"/>
        </w:rPr>
        <w:t>1本</w:t>
      </w:r>
    </w:p>
    <w:p w:rsidR="000B31B0" w:rsidRPr="00E9672F" w:rsidRDefault="00AE52B6" w:rsidP="006E75B6">
      <w:pPr>
        <w:autoSpaceDN w:val="0"/>
        <w:jc w:val="left"/>
        <w:textAlignment w:val="center"/>
        <w:rPr>
          <w:rFonts w:ascii="宋体" w:eastAsia="宋体" w:hAnsi="宋体" w:cs="宋体"/>
          <w:b/>
          <w:szCs w:val="21"/>
        </w:rPr>
      </w:pPr>
      <w:r w:rsidRPr="00E9672F">
        <w:rPr>
          <w:rFonts w:ascii="宋体" w:eastAsia="宋体" w:hAnsi="宋体" w:cs="宋体" w:hint="eastAsia"/>
          <w:b/>
          <w:szCs w:val="21"/>
        </w:rPr>
        <w:t>二、</w:t>
      </w:r>
      <w:r w:rsidR="008B2958" w:rsidRPr="00E9672F">
        <w:rPr>
          <w:rFonts w:ascii="宋体" w:eastAsia="宋体" w:hAnsi="宋体" w:cs="宋体" w:hint="eastAsia"/>
          <w:b/>
          <w:szCs w:val="21"/>
        </w:rPr>
        <w:t>技术要求</w:t>
      </w:r>
    </w:p>
    <w:p w:rsidR="00413CD0" w:rsidRPr="00983B78" w:rsidRDefault="00413CD0" w:rsidP="00E9672F">
      <w:pPr>
        <w:pStyle w:val="a5"/>
        <w:numPr>
          <w:ilvl w:val="0"/>
          <w:numId w:val="12"/>
        </w:numPr>
        <w:ind w:firstLineChars="0"/>
        <w:rPr>
          <w:rFonts w:ascii="Tahoma" w:hAnsi="Tahoma" w:cs="Tahoma" w:hint="eastAsia"/>
          <w:color w:val="333333"/>
          <w:szCs w:val="21"/>
          <w:shd w:val="clear" w:color="auto" w:fill="FFFFFF"/>
        </w:rPr>
      </w:pPr>
      <w:r w:rsidRPr="00983B78">
        <w:rPr>
          <w:rFonts w:ascii="Tahoma" w:hAnsi="Tahoma" w:cs="Tahoma"/>
          <w:color w:val="333333"/>
          <w:szCs w:val="21"/>
        </w:rPr>
        <w:t>含</w:t>
      </w:r>
      <w:r w:rsidR="006E75B6" w:rsidRPr="00983B78">
        <w:rPr>
          <w:rFonts w:ascii="Tahoma" w:hAnsi="Tahoma" w:cs="Tahoma" w:hint="eastAsia"/>
          <w:color w:val="333333"/>
          <w:szCs w:val="21"/>
        </w:rPr>
        <w:t>光学</w:t>
      </w:r>
      <w:r w:rsidRPr="00983B78">
        <w:rPr>
          <w:rFonts w:ascii="Tahoma" w:hAnsi="Tahoma" w:cs="Tahoma"/>
          <w:color w:val="333333"/>
          <w:szCs w:val="21"/>
        </w:rPr>
        <w:t>导轨</w:t>
      </w:r>
      <w:r w:rsidRPr="00983B78">
        <w:rPr>
          <w:rFonts w:ascii="Tahoma" w:hAnsi="Tahoma" w:cs="Tahoma" w:hint="eastAsia"/>
          <w:color w:val="333333"/>
          <w:szCs w:val="21"/>
        </w:rPr>
        <w:t>不小于</w:t>
      </w:r>
      <w:r w:rsidRPr="00983B78">
        <w:rPr>
          <w:rFonts w:ascii="Tahoma" w:hAnsi="Tahoma" w:cs="Tahoma" w:hint="eastAsia"/>
          <w:color w:val="333333"/>
          <w:szCs w:val="21"/>
        </w:rPr>
        <w:t>410</w:t>
      </w:r>
      <w:r w:rsidRPr="00983B78">
        <w:rPr>
          <w:rFonts w:ascii="Tahoma" w:hAnsi="Tahoma" w:cs="Tahoma"/>
          <w:color w:val="333333"/>
          <w:szCs w:val="21"/>
        </w:rPr>
        <w:t>mm</w:t>
      </w:r>
    </w:p>
    <w:p w:rsidR="000B31B0" w:rsidRPr="00983B78" w:rsidRDefault="000B31B0" w:rsidP="00E9672F">
      <w:pPr>
        <w:pStyle w:val="a5"/>
        <w:numPr>
          <w:ilvl w:val="0"/>
          <w:numId w:val="12"/>
        </w:numPr>
        <w:ind w:firstLineChars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数字电压表：精度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四位半；量程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20V,200V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</w:p>
    <w:p w:rsidR="000B31B0" w:rsidRPr="00983B78" w:rsidRDefault="000B31B0" w:rsidP="00E9672F">
      <w:pPr>
        <w:pStyle w:val="a5"/>
        <w:numPr>
          <w:ilvl w:val="0"/>
          <w:numId w:val="12"/>
        </w:numPr>
        <w:ind w:firstLineChars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数字电流表：精度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四位半；量程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20mA,200mA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</w:p>
    <w:p w:rsidR="000B31B0" w:rsidRPr="00983B78" w:rsidRDefault="000B31B0" w:rsidP="00E9672F">
      <w:pPr>
        <w:pStyle w:val="a5"/>
        <w:numPr>
          <w:ilvl w:val="0"/>
          <w:numId w:val="12"/>
        </w:numPr>
        <w:ind w:firstLineChars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数字照度计：自动更换量程；测量范围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0.1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～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1.999</w:t>
      </w:r>
      <w:r w:rsidRPr="00983B78">
        <w:rPr>
          <w:rFonts w:ascii="Tahoma" w:hAnsi="Tahoma" w:cs="Tahoma" w:hint="cs"/>
          <w:color w:val="333333"/>
          <w:szCs w:val="21"/>
          <w:shd w:val="clear" w:color="auto" w:fill="FFFFFF"/>
        </w:rPr>
        <w:t>×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10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３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x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</w:p>
    <w:p w:rsidR="000B31B0" w:rsidRPr="00983B78" w:rsidRDefault="000B31B0" w:rsidP="00E9672F">
      <w:pPr>
        <w:pStyle w:val="a5"/>
        <w:numPr>
          <w:ilvl w:val="0"/>
          <w:numId w:val="12"/>
        </w:numPr>
        <w:ind w:firstLineChars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光电二极管：暗电流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ID=</w:t>
      </w:r>
      <w:r w:rsidRPr="00983B78">
        <w:rPr>
          <w:rFonts w:ascii="Tahoma" w:hAnsi="Tahoma" w:cs="Tahoma" w:hint="cs"/>
          <w:color w:val="333333"/>
          <w:szCs w:val="21"/>
          <w:shd w:val="clear" w:color="auto" w:fill="FFFFFF"/>
        </w:rPr>
        <w:t>±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0.1uA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；光电流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IL=</w:t>
      </w:r>
      <w:r w:rsidRPr="00983B78">
        <w:rPr>
          <w:rFonts w:ascii="Tahoma" w:hAnsi="Tahoma" w:cs="Tahoma" w:hint="cs"/>
          <w:color w:val="333333"/>
          <w:szCs w:val="21"/>
          <w:shd w:val="clear" w:color="auto" w:fill="FFFFFF"/>
        </w:rPr>
        <w:t>±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80uA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；峰值响应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880nm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；最高工作电压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30V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；开关时间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50/50ns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；光谱范围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400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～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1100nm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  </w:t>
      </w:r>
    </w:p>
    <w:p w:rsidR="000B31B0" w:rsidRPr="00983B78" w:rsidRDefault="000B31B0" w:rsidP="00E9672F">
      <w:pPr>
        <w:pStyle w:val="a5"/>
        <w:numPr>
          <w:ilvl w:val="0"/>
          <w:numId w:val="12"/>
        </w:numPr>
        <w:ind w:firstLineChars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光电三极管：集电极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-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发射极电压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30V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；发射极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-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集电极电压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5V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；集电极电流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20mA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  </w:t>
      </w:r>
    </w:p>
    <w:p w:rsidR="000B31B0" w:rsidRPr="00983B78" w:rsidRDefault="000B31B0" w:rsidP="00E9672F">
      <w:pPr>
        <w:pStyle w:val="a5"/>
        <w:numPr>
          <w:ilvl w:val="0"/>
          <w:numId w:val="12"/>
        </w:numPr>
        <w:ind w:firstLineChars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lastRenderedPageBreak/>
        <w:t>光敏电阻：暗电阻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1.0 M</w:t>
      </w:r>
      <w:r w:rsidRPr="00983B78">
        <w:rPr>
          <w:rFonts w:ascii="Tahoma" w:hAnsi="Tahoma" w:cs="Tahoma" w:hint="cs"/>
          <w:color w:val="333333"/>
          <w:szCs w:val="21"/>
          <w:shd w:val="clear" w:color="auto" w:fill="FFFFFF"/>
        </w:rPr>
        <w:t>Ω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；亮电阻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8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～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20 K</w:t>
      </w:r>
      <w:r w:rsidRPr="00983B78">
        <w:rPr>
          <w:rFonts w:ascii="Tahoma" w:hAnsi="Tahoma" w:cs="Tahoma" w:hint="cs"/>
          <w:color w:val="333333"/>
          <w:szCs w:val="21"/>
          <w:shd w:val="clear" w:color="auto" w:fill="FFFFFF"/>
        </w:rPr>
        <w:t>Ω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（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10Lx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）；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 xml:space="preserve">    </w:t>
      </w:r>
    </w:p>
    <w:p w:rsidR="000B31B0" w:rsidRPr="00983B78" w:rsidRDefault="000B31B0" w:rsidP="00E9672F">
      <w:pPr>
        <w:pStyle w:val="a5"/>
        <w:numPr>
          <w:ilvl w:val="0"/>
          <w:numId w:val="12"/>
        </w:numPr>
        <w:ind w:firstLineChars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硅光电池：开路电压小于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500mV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；短路电流小于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18mA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；输出电流小于</w:t>
      </w:r>
      <w:r w:rsidRPr="00983B78">
        <w:rPr>
          <w:rFonts w:ascii="Tahoma" w:hAnsi="Tahoma" w:cs="Tahoma"/>
          <w:color w:val="333333"/>
          <w:szCs w:val="21"/>
          <w:shd w:val="clear" w:color="auto" w:fill="FFFFFF"/>
        </w:rPr>
        <w:t>16.5mA</w:t>
      </w:r>
      <w:r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</w:p>
    <w:p w:rsidR="000B31B0" w:rsidRPr="00922ABC" w:rsidRDefault="000B31B0" w:rsidP="00922ABC">
      <w:pPr>
        <w:ind w:firstLineChars="400" w:firstLine="840"/>
        <w:rPr>
          <w:rFonts w:ascii="Tahoma" w:hAnsi="Tahoma" w:cs="Tahoma"/>
          <w:color w:val="333333"/>
          <w:szCs w:val="21"/>
          <w:shd w:val="clear" w:color="auto" w:fill="FFFFFF"/>
        </w:rPr>
      </w:pPr>
      <w:r w:rsidRPr="00922ABC">
        <w:rPr>
          <w:rFonts w:ascii="Tahoma" w:hAnsi="Tahoma" w:cs="Tahoma" w:hint="eastAsia"/>
          <w:color w:val="333333"/>
          <w:szCs w:val="21"/>
          <w:shd w:val="clear" w:color="auto" w:fill="FFFFFF"/>
        </w:rPr>
        <w:t>感光面积</w:t>
      </w:r>
      <w:r w:rsidRPr="00922ABC">
        <w:rPr>
          <w:rFonts w:ascii="Tahoma" w:hAnsi="Tahoma" w:cs="Tahoma"/>
          <w:color w:val="333333"/>
          <w:szCs w:val="21"/>
          <w:shd w:val="clear" w:color="auto" w:fill="FFFFFF"/>
        </w:rPr>
        <w:t>10X10mm</w:t>
      </w:r>
      <w:r w:rsidRPr="00922ABC"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</w:p>
    <w:p w:rsidR="00413CD0" w:rsidRPr="00983B78" w:rsidRDefault="00413CD0" w:rsidP="00E9672F">
      <w:pPr>
        <w:pStyle w:val="a5"/>
        <w:numPr>
          <w:ilvl w:val="0"/>
          <w:numId w:val="12"/>
        </w:numPr>
        <w:autoSpaceDN w:val="0"/>
        <w:ind w:firstLineChars="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983B78">
        <w:rPr>
          <w:rFonts w:ascii="宋体" w:eastAsia="宋体" w:hAnsi="宋体" w:cs="宋体" w:hint="eastAsia"/>
          <w:szCs w:val="21"/>
        </w:rPr>
        <w:t>一维PSD：光敏区1mm*8mm；光谱响应范围300-1100nm；Ev=1000LX  2856K 时，开路电 压为0.3V，短路电流为55µA；PSD调整架：位移范围13mm；位移精度0.01mm；</w:t>
      </w:r>
    </w:p>
    <w:p w:rsidR="00413CD0" w:rsidRPr="00983B78" w:rsidRDefault="00413CD0" w:rsidP="00E9672F">
      <w:pPr>
        <w:pStyle w:val="a5"/>
        <w:numPr>
          <w:ilvl w:val="0"/>
          <w:numId w:val="12"/>
        </w:numPr>
        <w:autoSpaceDN w:val="0"/>
        <w:ind w:firstLineChars="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983B78">
        <w:rPr>
          <w:rFonts w:ascii="宋体" w:eastAsia="宋体" w:hAnsi="宋体" w:cs="宋体" w:hint="eastAsia"/>
          <w:szCs w:val="21"/>
        </w:rPr>
        <w:t>热释电器件：型号：RE200B；灵敏元面积：2.0×1.0mm2；基片材料：硅；基片厚度： 0.5mm；工作波长：5-14µm；平均透过率＞75%;</w:t>
      </w:r>
    </w:p>
    <w:p w:rsidR="00413CD0" w:rsidRPr="00983B78" w:rsidRDefault="00413CD0" w:rsidP="00E9672F">
      <w:pPr>
        <w:pStyle w:val="a5"/>
        <w:numPr>
          <w:ilvl w:val="0"/>
          <w:numId w:val="12"/>
        </w:numPr>
        <w:autoSpaceDN w:val="0"/>
        <w:ind w:firstLineChars="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983B78">
        <w:rPr>
          <w:rFonts w:ascii="宋体" w:eastAsia="宋体" w:hAnsi="宋体" w:cs="宋体" w:hint="eastAsia"/>
          <w:szCs w:val="21"/>
        </w:rPr>
        <w:t>光电耦合器：型号：4N35；隔离电压:5300V ；输入电流:10mA；输出电压:30V；工作  温度范围:-55°C to +100°C；最大正向电流, If:60mA；正向电Vf 最大:1.5V；电压, Vceo:30V；电压, Vf 典型值:1.3V；输出电压 最大:30V；击穿电压 最小:30V；电流传递率(CTR) 最小值:100%;</w:t>
      </w:r>
    </w:p>
    <w:p w:rsidR="00413CD0" w:rsidRPr="00983B78" w:rsidRDefault="00413CD0" w:rsidP="00E9672F">
      <w:pPr>
        <w:pStyle w:val="a5"/>
        <w:numPr>
          <w:ilvl w:val="0"/>
          <w:numId w:val="12"/>
        </w:numPr>
        <w:autoSpaceDN w:val="0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83B78">
        <w:rPr>
          <w:rFonts w:ascii="宋体" w:eastAsia="宋体" w:hAnsi="宋体" w:cs="宋体" w:hint="eastAsia"/>
          <w:szCs w:val="21"/>
        </w:rPr>
        <w:t>UVM-30A</w:t>
      </w:r>
      <w:r w:rsidR="00922ABC">
        <w:rPr>
          <w:rFonts w:ascii="宋体" w:eastAsia="宋体" w:hAnsi="宋体" w:cs="宋体" w:hint="eastAsia"/>
          <w:szCs w:val="21"/>
        </w:rPr>
        <w:t>紫外线探测传感器参数：</w:t>
      </w:r>
      <w:r w:rsidRPr="00983B78">
        <w:rPr>
          <w:rFonts w:ascii="宋体" w:eastAsia="宋体" w:hAnsi="宋体" w:cs="宋体" w:hint="eastAsia"/>
          <w:szCs w:val="21"/>
        </w:rPr>
        <w:t>尺寸：长9mm X宽9mm X高10mm</w:t>
      </w:r>
      <w:r w:rsidR="00922ABC">
        <w:rPr>
          <w:rFonts w:ascii="宋体" w:eastAsia="宋体" w:hAnsi="宋体" w:cs="宋体" w:hint="eastAsia"/>
          <w:szCs w:val="21"/>
        </w:rPr>
        <w:t>；</w:t>
      </w:r>
      <w:r w:rsidRPr="00983B78">
        <w:rPr>
          <w:rFonts w:ascii="宋体" w:eastAsia="宋体" w:hAnsi="宋体" w:cs="宋体" w:hint="eastAsia"/>
          <w:szCs w:val="21"/>
        </w:rPr>
        <w:t>工作电压： DC 3-5V</w:t>
      </w:r>
      <w:r w:rsidR="00922ABC">
        <w:rPr>
          <w:rFonts w:ascii="宋体" w:eastAsia="宋体" w:hAnsi="宋体" w:cs="宋体" w:hint="eastAsia"/>
          <w:szCs w:val="21"/>
        </w:rPr>
        <w:t>；</w:t>
      </w:r>
      <w:r w:rsidRPr="00983B78">
        <w:rPr>
          <w:rFonts w:ascii="宋体" w:eastAsia="宋体" w:hAnsi="宋体" w:cs="宋体" w:hint="eastAsia"/>
          <w:szCs w:val="21"/>
        </w:rPr>
        <w:t>输出电压： DC 0-1V</w:t>
      </w:r>
      <w:r w:rsidR="00922ABC">
        <w:rPr>
          <w:rFonts w:ascii="宋体" w:eastAsia="宋体" w:hAnsi="宋体" w:cs="宋体" w:hint="eastAsia"/>
          <w:szCs w:val="21"/>
        </w:rPr>
        <w:t>（线性度好）；</w:t>
      </w:r>
      <w:r w:rsidRPr="00983B78">
        <w:rPr>
          <w:rFonts w:ascii="宋体" w:eastAsia="宋体" w:hAnsi="宋体" w:cs="宋体" w:hint="eastAsia"/>
          <w:szCs w:val="21"/>
        </w:rPr>
        <w:t>测试精度：±1UV INDEX</w:t>
      </w:r>
      <w:r w:rsidR="00922ABC">
        <w:rPr>
          <w:rFonts w:ascii="宋体" w:eastAsia="宋体" w:hAnsi="宋体" w:cs="宋体" w:hint="eastAsia"/>
          <w:szCs w:val="21"/>
        </w:rPr>
        <w:t>；</w:t>
      </w:r>
      <w:r w:rsidRPr="00983B78">
        <w:rPr>
          <w:rFonts w:ascii="宋体" w:eastAsia="宋体" w:hAnsi="宋体" w:cs="宋体" w:hint="eastAsia"/>
          <w:szCs w:val="21"/>
        </w:rPr>
        <w:t>工作电流：典型值 0.06mA；最大值 0.1mA</w:t>
      </w:r>
      <w:r w:rsidR="00922ABC">
        <w:rPr>
          <w:rFonts w:ascii="宋体" w:eastAsia="宋体" w:hAnsi="宋体" w:cs="宋体" w:hint="eastAsia"/>
          <w:szCs w:val="21"/>
        </w:rPr>
        <w:t>；</w:t>
      </w:r>
      <w:r w:rsidRPr="00983B78">
        <w:rPr>
          <w:rFonts w:ascii="宋体" w:eastAsia="宋体" w:hAnsi="宋体" w:cs="宋体" w:hint="eastAsia"/>
          <w:szCs w:val="21"/>
        </w:rPr>
        <w:t>响应波长：200nm-370nm</w:t>
      </w:r>
      <w:r w:rsidR="00922ABC">
        <w:rPr>
          <w:rFonts w:ascii="宋体" w:eastAsia="宋体" w:hAnsi="宋体" w:cs="宋体" w:hint="eastAsia"/>
          <w:szCs w:val="21"/>
        </w:rPr>
        <w:t>；</w:t>
      </w:r>
      <w:r w:rsidRPr="00983B78">
        <w:rPr>
          <w:rFonts w:ascii="宋体" w:eastAsia="宋体" w:hAnsi="宋体" w:cs="宋体" w:hint="eastAsia"/>
          <w:szCs w:val="21"/>
        </w:rPr>
        <w:t>工作温度：-20℃-85</w:t>
      </w:r>
      <w:r w:rsidR="00922ABC">
        <w:rPr>
          <w:rFonts w:ascii="宋体" w:eastAsia="宋体" w:hAnsi="宋体" w:cs="宋体" w:hint="eastAsia"/>
          <w:szCs w:val="21"/>
        </w:rPr>
        <w:t>℃；</w:t>
      </w:r>
      <w:r w:rsidRPr="00983B78">
        <w:rPr>
          <w:rFonts w:ascii="宋体" w:eastAsia="宋体" w:hAnsi="宋体" w:cs="宋体" w:hint="eastAsia"/>
          <w:szCs w:val="21"/>
        </w:rPr>
        <w:t>工作稳定性：年漂移率&lt;5%；</w:t>
      </w:r>
    </w:p>
    <w:p w:rsidR="00413CD0" w:rsidRPr="00983B78" w:rsidRDefault="00413CD0" w:rsidP="00E9672F">
      <w:pPr>
        <w:pStyle w:val="a5"/>
        <w:numPr>
          <w:ilvl w:val="0"/>
          <w:numId w:val="12"/>
        </w:numPr>
        <w:autoSpaceDN w:val="0"/>
        <w:ind w:firstLineChars="0"/>
        <w:jc w:val="left"/>
        <w:textAlignment w:val="center"/>
        <w:rPr>
          <w:rFonts w:ascii="宋体" w:eastAsia="宋体" w:hAnsi="宋体" w:cs="宋体" w:hint="eastAsia"/>
          <w:szCs w:val="21"/>
        </w:rPr>
      </w:pPr>
      <w:r w:rsidRPr="00983B78">
        <w:rPr>
          <w:rFonts w:ascii="宋体" w:eastAsia="宋体" w:hAnsi="宋体" w:cs="宋体" w:hint="eastAsia"/>
          <w:szCs w:val="21"/>
        </w:rPr>
        <w:t>电器参数：输入电压 AC220V，50Hz； 功耗 200W；</w:t>
      </w:r>
    </w:p>
    <w:p w:rsidR="007E4874" w:rsidRPr="0013317A" w:rsidRDefault="0013317A" w:rsidP="0013317A">
      <w:pPr>
        <w:pStyle w:val="a5"/>
        <w:numPr>
          <w:ilvl w:val="0"/>
          <w:numId w:val="12"/>
        </w:numPr>
        <w:ind w:firstLineChars="0"/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配套</w:t>
      </w:r>
      <w:r w:rsidR="000B31B0" w:rsidRPr="00983B78">
        <w:rPr>
          <w:rFonts w:ascii="Tahoma" w:hAnsi="Tahoma" w:cs="Tahoma" w:hint="eastAsia"/>
          <w:color w:val="333333"/>
          <w:szCs w:val="21"/>
          <w:shd w:val="clear" w:color="auto" w:fill="FFFFFF"/>
        </w:rPr>
        <w:t>示波器</w:t>
      </w:r>
      <w:r w:rsidR="00922ABC">
        <w:rPr>
          <w:rFonts w:ascii="Tahoma" w:hAnsi="Tahoma" w:cs="Tahoma" w:hint="eastAsia"/>
          <w:color w:val="333333"/>
          <w:szCs w:val="21"/>
          <w:shd w:val="clear" w:color="auto" w:fill="FFFFFF"/>
        </w:rPr>
        <w:t>：</w:t>
      </w:r>
      <w:r w:rsidR="00922ABC">
        <w:rPr>
          <w:rFonts w:ascii="宋体" w:eastAsia="宋体" w:hAnsi="宋体" w:cs="宋体" w:hint="eastAsia"/>
          <w:szCs w:val="21"/>
        </w:rPr>
        <w:t xml:space="preserve"> </w:t>
      </w:r>
      <w:r w:rsidR="00922ABC">
        <w:rPr>
          <w:rFonts w:hint="eastAsia"/>
        </w:rPr>
        <w:t>带宽：100MHz；实时采样率：1GS/s；通道：2</w:t>
      </w:r>
      <w:r w:rsidR="00922ABC">
        <w:rPr>
          <w:rFonts w:hint="eastAsia"/>
        </w:rPr>
        <w:t>；</w:t>
      </w:r>
      <w:r w:rsidR="00922ABC">
        <w:rPr>
          <w:rFonts w:hint="eastAsia"/>
        </w:rPr>
        <w:t>时基范围（s/div）：5ns/div-1000s/div，step by 1-2-5；显示：7英寸TFT真彩色液晶显示屏，800*480像素；存储深度：10K；垂直灵敏度：5mV/div-5V/div；触发：边沿、视频</w:t>
      </w:r>
      <w:r w:rsidR="000A7F0B">
        <w:rPr>
          <w:rFonts w:hint="eastAsia"/>
        </w:rPr>
        <w:t>；</w:t>
      </w:r>
      <w:r w:rsidR="000A7F0B">
        <w:rPr>
          <w:rFonts w:hint="eastAsia"/>
        </w:rPr>
        <w:t>波形存储：16组波形；标准接口：USB host,USB device；自动测量：峰-峰值、平均值、均方根值、周期均方根值、游标均方根值、频率、周期、工作周期、最大值、最小值、顶端值、底端值、幅度、过冲、上升时间、下降时间、相位、正脉冲、负脉宽、正占空比、负占空比、延迟A</w:t>
      </w:r>
      <w:r w:rsidR="000A7F0B" w:rsidRPr="00922ABC">
        <w:rPr>
          <w:rFonts w:ascii="Arial" w:hAnsi="Arial" w:cs="Arial"/>
        </w:rPr>
        <w:t>→</w:t>
      </w:r>
      <w:r w:rsidR="000A7F0B" w:rsidRPr="00922ABC">
        <w:rPr>
          <w:rFonts w:cs="Calibri" w:hint="eastAsia"/>
        </w:rPr>
        <w:t>B</w:t>
      </w:r>
      <w:r w:rsidR="000A7F0B">
        <w:rPr>
          <w:rFonts w:hint="eastAsia"/>
        </w:rPr>
        <w:t>、正脉冲个数、负脉冲个数、上升边沿个数、下降边沿个数、面积、周期面积；</w:t>
      </w:r>
      <w:r w:rsidR="00413CD0" w:rsidRPr="0013317A">
        <w:rPr>
          <w:rFonts w:hint="eastAsia"/>
          <w:b/>
          <w:bCs/>
          <w:szCs w:val="21"/>
        </w:rPr>
        <w:t xml:space="preserve">   </w:t>
      </w:r>
    </w:p>
    <w:p w:rsidR="00413CD0" w:rsidRPr="00E9672F" w:rsidRDefault="00AE52B6" w:rsidP="00AE52B6">
      <w:pPr>
        <w:autoSpaceDN w:val="0"/>
        <w:jc w:val="left"/>
        <w:textAlignment w:val="center"/>
        <w:rPr>
          <w:rFonts w:ascii="宋体" w:eastAsia="宋体" w:hAnsi="宋体" w:cs="宋体" w:hint="eastAsia"/>
          <w:b/>
          <w:szCs w:val="21"/>
        </w:rPr>
      </w:pPr>
      <w:r w:rsidRPr="00E9672F">
        <w:rPr>
          <w:rFonts w:ascii="宋体" w:eastAsia="宋体" w:hAnsi="宋体" w:cs="宋体" w:hint="eastAsia"/>
          <w:b/>
          <w:szCs w:val="21"/>
        </w:rPr>
        <w:t>三</w:t>
      </w:r>
      <w:r w:rsidRPr="00E9672F">
        <w:rPr>
          <w:rFonts w:ascii="宋体" w:eastAsia="宋体" w:hAnsi="宋体" w:cs="宋体"/>
          <w:b/>
          <w:szCs w:val="21"/>
        </w:rPr>
        <w:t>、</w:t>
      </w:r>
      <w:r w:rsidRPr="00E9672F">
        <w:rPr>
          <w:rFonts w:ascii="宋体" w:eastAsia="宋体" w:hAnsi="宋体" w:cs="宋体" w:hint="eastAsia"/>
          <w:b/>
          <w:szCs w:val="21"/>
        </w:rPr>
        <w:t>可</w:t>
      </w:r>
      <w:r w:rsidR="00413CD0" w:rsidRPr="00E9672F">
        <w:rPr>
          <w:rFonts w:ascii="宋体" w:eastAsia="宋体" w:hAnsi="宋体" w:cs="宋体" w:hint="eastAsia"/>
          <w:b/>
          <w:szCs w:val="21"/>
        </w:rPr>
        <w:t>开展</w:t>
      </w:r>
      <w:r w:rsidR="00413CD0" w:rsidRPr="00E9672F">
        <w:rPr>
          <w:rFonts w:ascii="宋体" w:eastAsia="宋体" w:hAnsi="宋体" w:cs="宋体"/>
          <w:b/>
          <w:szCs w:val="21"/>
        </w:rPr>
        <w:t>实验</w:t>
      </w:r>
      <w:r w:rsidR="00413CD0" w:rsidRPr="00E9672F">
        <w:rPr>
          <w:rFonts w:ascii="宋体" w:eastAsia="宋体" w:hAnsi="宋体" w:cs="宋体" w:hint="eastAsia"/>
          <w:b/>
          <w:szCs w:val="21"/>
        </w:rPr>
        <w:t>项目</w:t>
      </w:r>
    </w:p>
    <w:p w:rsidR="00413CD0" w:rsidRPr="00413CD0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光敏电阻特性参数及其测量；</w:t>
      </w:r>
    </w:p>
    <w:p w:rsidR="00413CD0" w:rsidRPr="00413CD0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光敏电阻伏安特性实验；</w:t>
      </w:r>
    </w:p>
    <w:p w:rsidR="00413CD0" w:rsidRPr="00413CD0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光敏电阻的变换电路；</w:t>
      </w:r>
    </w:p>
    <w:p w:rsidR="00413CD0" w:rsidRPr="00413CD0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光敏电阻时间响应特性；</w:t>
      </w:r>
    </w:p>
    <w:p w:rsidR="00413CD0" w:rsidRPr="00413CD0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光电二极管光照灵敏度的测量；</w:t>
      </w:r>
    </w:p>
    <w:p w:rsidR="00413CD0" w:rsidRPr="00413CD0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光电二极管伏安特性的测量；</w:t>
      </w:r>
    </w:p>
    <w:p w:rsidR="00413CD0" w:rsidRPr="00413CD0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光电二极管时间响应特性的测量；</w:t>
      </w:r>
    </w:p>
    <w:p w:rsidR="00413CD0" w:rsidRPr="00413CD0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硅光电池在不同偏置状态下的特性参数及其测量；</w:t>
      </w:r>
    </w:p>
    <w:p w:rsidR="00413CD0" w:rsidRPr="006E75B6" w:rsidRDefault="00413CD0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Arial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测量硅光电池在反向偏置下的时间响应；</w:t>
      </w:r>
    </w:p>
    <w:p w:rsidR="006E75B6" w:rsidRPr="00413CD0" w:rsidRDefault="006E75B6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光电三极管光照灵敏度的测量；</w:t>
      </w:r>
    </w:p>
    <w:p w:rsidR="006E75B6" w:rsidRPr="00413CD0" w:rsidRDefault="006E75B6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光电三极管伏安特性的测量；</w:t>
      </w:r>
    </w:p>
    <w:p w:rsidR="006E75B6" w:rsidRPr="00413CD0" w:rsidRDefault="006E75B6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光电三极管时间响应的测量；</w:t>
      </w:r>
    </w:p>
    <w:p w:rsidR="006E75B6" w:rsidRPr="00413CD0" w:rsidRDefault="006E75B6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光电三极管光谱特性的测量；</w:t>
      </w:r>
    </w:p>
    <w:p w:rsidR="006E75B6" w:rsidRPr="006E75B6" w:rsidRDefault="006E75B6" w:rsidP="006E75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光电耦合器电流传输比的测量</w:t>
      </w:r>
    </w:p>
    <w:p w:rsidR="00AE52B6" w:rsidRPr="00413CD0" w:rsidRDefault="00AE52B6" w:rsidP="00AE52B6">
      <w:pPr>
        <w:pStyle w:val="a5"/>
        <w:numPr>
          <w:ilvl w:val="0"/>
          <w:numId w:val="9"/>
        </w:numPr>
        <w:tabs>
          <w:tab w:val="num" w:pos="630"/>
        </w:tabs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光电耦合器件伏安特性的测量；</w:t>
      </w:r>
    </w:p>
    <w:p w:rsidR="00AE52B6" w:rsidRPr="00413CD0" w:rsidRDefault="00AE52B6" w:rsidP="00AE52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光电耦合器件时间相应的测量；</w:t>
      </w:r>
    </w:p>
    <w:p w:rsidR="00AE52B6" w:rsidRPr="00413CD0" w:rsidRDefault="00AE52B6" w:rsidP="00AE52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lastRenderedPageBreak/>
        <w:t>热释电器件基本原理实验；</w:t>
      </w:r>
    </w:p>
    <w:p w:rsidR="00AE52B6" w:rsidRPr="00413CD0" w:rsidRDefault="00AE52B6" w:rsidP="00AE52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热释电器件光谱响应的测试实验；</w:t>
      </w:r>
    </w:p>
    <w:p w:rsidR="00AE52B6" w:rsidRPr="00413CD0" w:rsidRDefault="00AE52B6" w:rsidP="00AE52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PSD位移传感器特性参数的测量；</w:t>
      </w:r>
    </w:p>
    <w:p w:rsidR="00AE52B6" w:rsidRPr="00413CD0" w:rsidRDefault="00AE52B6" w:rsidP="00AE52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四象限光电传感特性实验；</w:t>
      </w:r>
    </w:p>
    <w:p w:rsidR="00AE52B6" w:rsidRPr="00413CD0" w:rsidRDefault="00AE52B6" w:rsidP="00AE52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/>
          <w:color w:val="000000"/>
        </w:rPr>
      </w:pPr>
      <w:r w:rsidRPr="00413CD0">
        <w:rPr>
          <w:rFonts w:ascii="宋体" w:eastAsia="宋体" w:hAnsi="宋体"/>
          <w:color w:val="000000"/>
        </w:rPr>
        <w:t>雪崩光电二极管（APD）特性实验；</w:t>
      </w:r>
    </w:p>
    <w:p w:rsidR="00413CD0" w:rsidRPr="00AE52B6" w:rsidRDefault="00AE52B6" w:rsidP="00AE52B6">
      <w:pPr>
        <w:pStyle w:val="a5"/>
        <w:numPr>
          <w:ilvl w:val="0"/>
          <w:numId w:val="9"/>
        </w:numPr>
        <w:autoSpaceDN w:val="0"/>
        <w:spacing w:line="345" w:lineRule="atLeast"/>
        <w:ind w:leftChars="235" w:left="913" w:firstLineChars="0"/>
        <w:rPr>
          <w:rFonts w:ascii="宋体" w:eastAsia="宋体" w:hAnsi="宋体" w:hint="eastAsia"/>
          <w:color w:val="000000"/>
        </w:rPr>
      </w:pPr>
      <w:r w:rsidRPr="00413CD0">
        <w:rPr>
          <w:rFonts w:ascii="宋体" w:eastAsia="宋体" w:hAnsi="宋体"/>
          <w:color w:val="000000"/>
        </w:rPr>
        <w:t>PIN光电二极管特性实验；</w:t>
      </w:r>
    </w:p>
    <w:p w:rsidR="00AE52B6" w:rsidRPr="00E9672F" w:rsidRDefault="00CF64B8" w:rsidP="00AE52B6">
      <w:pPr>
        <w:autoSpaceDN w:val="0"/>
        <w:jc w:val="left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四</w:t>
      </w:r>
      <w:r>
        <w:rPr>
          <w:rFonts w:ascii="宋体" w:eastAsia="宋体" w:hAnsi="宋体" w:cs="宋体"/>
          <w:b/>
          <w:szCs w:val="21"/>
        </w:rPr>
        <w:t>、</w:t>
      </w:r>
      <w:r w:rsidR="00413CD0" w:rsidRPr="00E9672F">
        <w:rPr>
          <w:rFonts w:ascii="宋体" w:eastAsia="宋体" w:hAnsi="宋体" w:cs="宋体" w:hint="eastAsia"/>
          <w:b/>
          <w:szCs w:val="21"/>
        </w:rPr>
        <w:t>质保期</w:t>
      </w:r>
      <w:r w:rsidR="00AE52B6" w:rsidRPr="00E9672F">
        <w:rPr>
          <w:rFonts w:ascii="宋体" w:eastAsia="宋体" w:hAnsi="宋体" w:cs="宋体" w:hint="eastAsia"/>
          <w:b/>
          <w:szCs w:val="21"/>
        </w:rPr>
        <w:t>及</w:t>
      </w:r>
      <w:r w:rsidR="00AE52B6" w:rsidRPr="00E9672F">
        <w:rPr>
          <w:rFonts w:ascii="宋体" w:eastAsia="宋体" w:hAnsi="宋体" w:cs="宋体"/>
          <w:b/>
          <w:szCs w:val="21"/>
        </w:rPr>
        <w:t>售后</w:t>
      </w:r>
    </w:p>
    <w:p w:rsidR="00413CD0" w:rsidRPr="00E9672F" w:rsidRDefault="00AE52B6" w:rsidP="00E9672F">
      <w:pPr>
        <w:pStyle w:val="a5"/>
        <w:numPr>
          <w:ilvl w:val="0"/>
          <w:numId w:val="14"/>
        </w:numPr>
        <w:autoSpaceDN w:val="0"/>
        <w:spacing w:line="345" w:lineRule="atLeast"/>
        <w:ind w:firstLineChars="0"/>
        <w:rPr>
          <w:rFonts w:ascii="宋体" w:eastAsia="宋体" w:hAnsi="宋体"/>
          <w:color w:val="000000"/>
        </w:rPr>
      </w:pPr>
      <w:r w:rsidRPr="00E9672F">
        <w:rPr>
          <w:rFonts w:ascii="宋体" w:eastAsia="宋体" w:hAnsi="宋体" w:hint="eastAsia"/>
          <w:color w:val="000000"/>
        </w:rPr>
        <w:t>所有</w:t>
      </w:r>
      <w:r w:rsidRPr="00E9672F">
        <w:rPr>
          <w:rFonts w:ascii="宋体" w:eastAsia="宋体" w:hAnsi="宋体"/>
          <w:color w:val="000000"/>
        </w:rPr>
        <w:t>设备质保</w:t>
      </w:r>
      <w:r w:rsidR="00413CD0" w:rsidRPr="00E9672F">
        <w:rPr>
          <w:rFonts w:ascii="宋体" w:eastAsia="宋体" w:hAnsi="宋体" w:hint="eastAsia"/>
          <w:color w:val="000000"/>
        </w:rPr>
        <w:t>5年</w:t>
      </w:r>
      <w:r w:rsidR="00413CD0" w:rsidRPr="00E9672F">
        <w:rPr>
          <w:rFonts w:ascii="宋体" w:eastAsia="宋体" w:hAnsi="宋体" w:hint="eastAsia"/>
          <w:color w:val="000000"/>
        </w:rPr>
        <w:t>以上</w:t>
      </w:r>
    </w:p>
    <w:p w:rsidR="00AE52B6" w:rsidRPr="008F3489" w:rsidRDefault="00AE52B6" w:rsidP="008F3489">
      <w:pPr>
        <w:pStyle w:val="a5"/>
        <w:numPr>
          <w:ilvl w:val="0"/>
          <w:numId w:val="14"/>
        </w:numPr>
        <w:autoSpaceDN w:val="0"/>
        <w:spacing w:line="345" w:lineRule="atLeast"/>
        <w:ind w:firstLineChars="0"/>
        <w:rPr>
          <w:rFonts w:ascii="宋体" w:eastAsia="宋体" w:hAnsi="宋体" w:hint="eastAsia"/>
          <w:color w:val="000000"/>
        </w:rPr>
      </w:pPr>
      <w:r w:rsidRPr="00E9672F">
        <w:rPr>
          <w:rFonts w:ascii="宋体" w:eastAsia="宋体" w:hAnsi="宋体"/>
          <w:color w:val="000000"/>
        </w:rPr>
        <w:t>质保期内，</w:t>
      </w:r>
      <w:r w:rsidRPr="00E9672F">
        <w:rPr>
          <w:rFonts w:ascii="宋体" w:eastAsia="宋体" w:hAnsi="宋体" w:hint="eastAsia"/>
          <w:color w:val="000000"/>
        </w:rPr>
        <w:t>设备</w:t>
      </w:r>
      <w:r w:rsidRPr="00E9672F">
        <w:rPr>
          <w:rFonts w:ascii="宋体" w:eastAsia="宋体" w:hAnsi="宋体"/>
          <w:color w:val="000000"/>
        </w:rPr>
        <w:t>出现问题，一周内给以修复或者反馈</w:t>
      </w:r>
    </w:p>
    <w:sectPr w:rsidR="00AE52B6" w:rsidRPr="008F3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2BE" w:rsidRDefault="002E42BE" w:rsidP="00413CD0">
      <w:r>
        <w:separator/>
      </w:r>
    </w:p>
  </w:endnote>
  <w:endnote w:type="continuationSeparator" w:id="0">
    <w:p w:rsidR="002E42BE" w:rsidRDefault="002E42BE" w:rsidP="0041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2BE" w:rsidRDefault="002E42BE" w:rsidP="00413CD0">
      <w:r>
        <w:separator/>
      </w:r>
    </w:p>
  </w:footnote>
  <w:footnote w:type="continuationSeparator" w:id="0">
    <w:p w:rsidR="002E42BE" w:rsidRDefault="002E42BE" w:rsidP="0041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5328"/>
    <w:multiLevelType w:val="hybridMultilevel"/>
    <w:tmpl w:val="0E74CD3E"/>
    <w:lvl w:ilvl="0" w:tplc="FB06E03C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6C74BD"/>
    <w:multiLevelType w:val="hybridMultilevel"/>
    <w:tmpl w:val="4C12D360"/>
    <w:lvl w:ilvl="0" w:tplc="172C420E">
      <w:start w:val="1"/>
      <w:numFmt w:val="decimal"/>
      <w:lvlText w:val="%1"/>
      <w:lvlJc w:val="left"/>
      <w:pPr>
        <w:ind w:left="84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2">
    <w:nsid w:val="0D9A109B"/>
    <w:multiLevelType w:val="hybridMultilevel"/>
    <w:tmpl w:val="4C12D360"/>
    <w:lvl w:ilvl="0" w:tplc="172C420E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1D230951"/>
    <w:multiLevelType w:val="hybridMultilevel"/>
    <w:tmpl w:val="5204E28A"/>
    <w:lvl w:ilvl="0" w:tplc="0BB44334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4F07B5"/>
    <w:multiLevelType w:val="hybridMultilevel"/>
    <w:tmpl w:val="D67E4C56"/>
    <w:lvl w:ilvl="0" w:tplc="39525C98">
      <w:start w:val="1"/>
      <w:numFmt w:val="decimal"/>
      <w:lvlText w:val="（%1）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43BD76E6"/>
    <w:multiLevelType w:val="hybridMultilevel"/>
    <w:tmpl w:val="2BA8568A"/>
    <w:lvl w:ilvl="0" w:tplc="04090011">
      <w:start w:val="1"/>
      <w:numFmt w:val="decimal"/>
      <w:lvlText w:val="%1)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6">
    <w:nsid w:val="4CD70AB3"/>
    <w:multiLevelType w:val="hybridMultilevel"/>
    <w:tmpl w:val="6B5ABC3C"/>
    <w:lvl w:ilvl="0" w:tplc="39525C9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F35C99"/>
    <w:multiLevelType w:val="hybridMultilevel"/>
    <w:tmpl w:val="49328644"/>
    <w:lvl w:ilvl="0" w:tplc="172C420E">
      <w:start w:val="1"/>
      <w:numFmt w:val="decimal"/>
      <w:lvlText w:val="%1"/>
      <w:lvlJc w:val="left"/>
      <w:pPr>
        <w:ind w:left="105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6DB16EB4"/>
    <w:multiLevelType w:val="hybridMultilevel"/>
    <w:tmpl w:val="8C7AA7C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12A2D03"/>
    <w:multiLevelType w:val="hybridMultilevel"/>
    <w:tmpl w:val="3026A54A"/>
    <w:lvl w:ilvl="0" w:tplc="172C420E">
      <w:start w:val="1"/>
      <w:numFmt w:val="decimal"/>
      <w:lvlText w:val="%1"/>
      <w:lvlJc w:val="left"/>
      <w:pPr>
        <w:ind w:left="84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94357CB"/>
    <w:multiLevelType w:val="hybridMultilevel"/>
    <w:tmpl w:val="3692CC74"/>
    <w:lvl w:ilvl="0" w:tplc="172C420E">
      <w:start w:val="1"/>
      <w:numFmt w:val="decimal"/>
      <w:lvlText w:val="%1"/>
      <w:lvlJc w:val="left"/>
      <w:pPr>
        <w:ind w:left="63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BF65C70"/>
    <w:multiLevelType w:val="hybridMultilevel"/>
    <w:tmpl w:val="F3E2DA22"/>
    <w:lvl w:ilvl="0" w:tplc="172C420E">
      <w:start w:val="1"/>
      <w:numFmt w:val="decimal"/>
      <w:lvlText w:val="%1"/>
      <w:lvlJc w:val="left"/>
      <w:pPr>
        <w:ind w:left="84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D7E207E"/>
    <w:multiLevelType w:val="hybridMultilevel"/>
    <w:tmpl w:val="441A3088"/>
    <w:lvl w:ilvl="0" w:tplc="08FCE81E">
      <w:start w:val="1"/>
      <w:numFmt w:val="decimal"/>
      <w:lvlText w:val="%1、"/>
      <w:lvlJc w:val="left"/>
      <w:pPr>
        <w:ind w:left="780" w:hanging="360"/>
      </w:pPr>
      <w:rPr>
        <w:rFonts w:ascii="宋体"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2"/>
  </w:num>
  <w:num w:numId="3">
    <w:abstractNumId w:val="4"/>
    <w:lvlOverride w:ilvl="0">
      <w:lvl w:ilvl="0" w:tplc="39525C98">
        <w:start w:val="1"/>
        <w:numFmt w:val="decimal"/>
        <w:lvlText w:val="（%1）"/>
        <w:lvlJc w:val="left"/>
        <w:pPr>
          <w:ind w:left="567" w:firstLine="142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2"/>
    <w:lvlOverride w:ilvl="0">
      <w:lvl w:ilvl="0" w:tplc="172C420E">
        <w:start w:val="1"/>
        <w:numFmt w:val="decimal"/>
        <w:lvlText w:val="（%1）"/>
        <w:lvlJc w:val="left"/>
        <w:pPr>
          <w:ind w:left="420" w:hanging="4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1">
    <w:abstractNumId w:val="2"/>
    <w:lvlOverride w:ilvl="0">
      <w:lvl w:ilvl="0" w:tplc="172C420E">
        <w:start w:val="1"/>
        <w:numFmt w:val="decimal"/>
        <w:lvlText w:val="（%1）"/>
        <w:lvlJc w:val="left"/>
        <w:pPr>
          <w:tabs>
            <w:tab w:val="num" w:pos="420"/>
          </w:tabs>
          <w:ind w:left="420" w:hanging="4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2">
    <w:abstractNumId w:val="11"/>
  </w:num>
  <w:num w:numId="13">
    <w:abstractNumId w:val="1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B5"/>
    <w:rsid w:val="000A7F0B"/>
    <w:rsid w:val="000B31B0"/>
    <w:rsid w:val="0013317A"/>
    <w:rsid w:val="002E42BE"/>
    <w:rsid w:val="00413CD0"/>
    <w:rsid w:val="00594210"/>
    <w:rsid w:val="00691CCA"/>
    <w:rsid w:val="006E75B6"/>
    <w:rsid w:val="00763FEA"/>
    <w:rsid w:val="007E4874"/>
    <w:rsid w:val="008B2958"/>
    <w:rsid w:val="008F3489"/>
    <w:rsid w:val="00922ABC"/>
    <w:rsid w:val="00983B78"/>
    <w:rsid w:val="009D6DB5"/>
    <w:rsid w:val="00AE52B6"/>
    <w:rsid w:val="00CD6260"/>
    <w:rsid w:val="00CF64B8"/>
    <w:rsid w:val="00DB06DF"/>
    <w:rsid w:val="00E9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D8BBD-ED4F-4012-BE58-BB1DAFC8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CD0"/>
    <w:rPr>
      <w:sz w:val="18"/>
      <w:szCs w:val="18"/>
    </w:rPr>
  </w:style>
  <w:style w:type="paragraph" w:styleId="a5">
    <w:name w:val="List Paragraph"/>
    <w:basedOn w:val="a"/>
    <w:uiPriority w:val="34"/>
    <w:qFormat/>
    <w:rsid w:val="00413C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Flyingfox</dc:creator>
  <cp:keywords/>
  <dc:description/>
  <cp:lastModifiedBy>Yuehua CHEN</cp:lastModifiedBy>
  <cp:revision>19</cp:revision>
  <dcterms:created xsi:type="dcterms:W3CDTF">2017-11-07T05:39:00Z</dcterms:created>
  <dcterms:modified xsi:type="dcterms:W3CDTF">2017-11-08T02:05:00Z</dcterms:modified>
</cp:coreProperties>
</file>