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43" w:rsidRPr="00041921" w:rsidRDefault="00041921" w:rsidP="00041921">
      <w:pPr>
        <w:jc w:val="center"/>
        <w:rPr>
          <w:rFonts w:hint="eastAsia"/>
          <w:b/>
          <w:sz w:val="32"/>
          <w:szCs w:val="32"/>
        </w:rPr>
      </w:pPr>
      <w:r w:rsidRPr="00041921">
        <w:rPr>
          <w:rFonts w:hint="eastAsia"/>
          <w:b/>
          <w:sz w:val="32"/>
          <w:szCs w:val="32"/>
        </w:rPr>
        <w:t>电化学工作站参数</w:t>
      </w:r>
    </w:p>
    <w:p w:rsidR="00041921" w:rsidRPr="00C64F2B" w:rsidRDefault="00041921" w:rsidP="00041921">
      <w:pPr>
        <w:spacing w:line="360" w:lineRule="auto"/>
        <w:rPr>
          <w:rFonts w:hint="eastAsia"/>
          <w:b/>
          <w:sz w:val="24"/>
          <w:szCs w:val="24"/>
        </w:rPr>
      </w:pPr>
      <w:r w:rsidRPr="00C64F2B">
        <w:rPr>
          <w:rFonts w:hint="eastAsia"/>
          <w:b/>
          <w:sz w:val="24"/>
          <w:szCs w:val="24"/>
        </w:rPr>
        <w:t>硬件参数：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CV</w:t>
      </w:r>
      <w:r w:rsidRPr="00041921">
        <w:rPr>
          <w:rFonts w:hint="eastAsia"/>
          <w:sz w:val="24"/>
          <w:szCs w:val="24"/>
        </w:rPr>
        <w:t>和</w:t>
      </w:r>
      <w:r w:rsidRPr="00041921">
        <w:rPr>
          <w:rFonts w:hint="eastAsia"/>
          <w:sz w:val="24"/>
          <w:szCs w:val="24"/>
        </w:rPr>
        <w:t>LSV</w:t>
      </w:r>
      <w:r w:rsidRPr="00041921">
        <w:rPr>
          <w:rFonts w:hint="eastAsia"/>
          <w:sz w:val="24"/>
          <w:szCs w:val="24"/>
        </w:rPr>
        <w:t>扫描速度：</w:t>
      </w:r>
      <w:r w:rsidRPr="00041921">
        <w:rPr>
          <w:rFonts w:hint="eastAsia"/>
          <w:sz w:val="24"/>
          <w:szCs w:val="24"/>
        </w:rPr>
        <w:t>0.000001V/s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10,000V/s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</w:t>
      </w:r>
      <w:r w:rsidRPr="00041921">
        <w:rPr>
          <w:rFonts w:hint="eastAsia"/>
          <w:sz w:val="24"/>
          <w:szCs w:val="24"/>
        </w:rPr>
        <w:t>扫描时的电位增量：</w:t>
      </w:r>
      <w:r w:rsidRPr="00041921">
        <w:rPr>
          <w:rFonts w:hint="eastAsia"/>
          <w:sz w:val="24"/>
          <w:szCs w:val="24"/>
        </w:rPr>
        <w:t>0.1mV</w:t>
      </w:r>
      <w:r w:rsidRPr="00041921">
        <w:rPr>
          <w:rFonts w:hint="eastAsia"/>
          <w:sz w:val="24"/>
          <w:szCs w:val="24"/>
        </w:rPr>
        <w:t>（当扫速为</w:t>
      </w:r>
      <w:r w:rsidRPr="00041921">
        <w:rPr>
          <w:rFonts w:hint="eastAsia"/>
          <w:sz w:val="24"/>
          <w:szCs w:val="24"/>
        </w:rPr>
        <w:t>1,000V/s</w:t>
      </w:r>
      <w:r w:rsidRPr="00041921">
        <w:rPr>
          <w:rFonts w:hint="eastAsia"/>
          <w:sz w:val="24"/>
          <w:szCs w:val="24"/>
        </w:rPr>
        <w:t>时）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CA</w:t>
      </w:r>
      <w:r w:rsidRPr="00041921">
        <w:rPr>
          <w:rFonts w:hint="eastAsia"/>
          <w:sz w:val="24"/>
          <w:szCs w:val="24"/>
        </w:rPr>
        <w:t>和</w:t>
      </w:r>
      <w:r w:rsidRPr="00041921">
        <w:rPr>
          <w:rFonts w:hint="eastAsia"/>
          <w:sz w:val="24"/>
          <w:szCs w:val="24"/>
        </w:rPr>
        <w:t>CC</w:t>
      </w:r>
      <w:r w:rsidRPr="00041921">
        <w:rPr>
          <w:rFonts w:hint="eastAsia"/>
          <w:sz w:val="24"/>
          <w:szCs w:val="24"/>
        </w:rPr>
        <w:t>的脉冲宽度：</w:t>
      </w:r>
      <w:r w:rsidRPr="00041921">
        <w:rPr>
          <w:rFonts w:hint="eastAsia"/>
          <w:sz w:val="24"/>
          <w:szCs w:val="24"/>
        </w:rPr>
        <w:t>0.0001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1000sec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CA</w:t>
      </w:r>
      <w:r w:rsidRPr="00041921">
        <w:rPr>
          <w:rFonts w:hint="eastAsia"/>
          <w:sz w:val="24"/>
          <w:szCs w:val="24"/>
        </w:rPr>
        <w:t>和</w:t>
      </w:r>
      <w:r w:rsidRPr="00041921">
        <w:rPr>
          <w:rFonts w:hint="eastAsia"/>
          <w:sz w:val="24"/>
          <w:szCs w:val="24"/>
        </w:rPr>
        <w:t>CC</w:t>
      </w:r>
      <w:r w:rsidRPr="00041921">
        <w:rPr>
          <w:rFonts w:hint="eastAsia"/>
          <w:sz w:val="24"/>
          <w:szCs w:val="24"/>
        </w:rPr>
        <w:t>的最小采样间隔：</w:t>
      </w:r>
      <w:r w:rsidRPr="00041921">
        <w:rPr>
          <w:rFonts w:hint="eastAsia"/>
          <w:sz w:val="24"/>
          <w:szCs w:val="24"/>
        </w:rPr>
        <w:t>1ms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CC</w:t>
      </w:r>
      <w:r w:rsidRPr="00041921">
        <w:rPr>
          <w:rFonts w:hint="eastAsia"/>
          <w:sz w:val="24"/>
          <w:szCs w:val="24"/>
        </w:rPr>
        <w:t>模拟积分器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DPV</w:t>
      </w:r>
      <w:r w:rsidRPr="00041921">
        <w:rPr>
          <w:rFonts w:hint="eastAsia"/>
          <w:sz w:val="24"/>
          <w:szCs w:val="24"/>
        </w:rPr>
        <w:t>和</w:t>
      </w:r>
      <w:r w:rsidRPr="00041921">
        <w:rPr>
          <w:rFonts w:hint="eastAsia"/>
          <w:sz w:val="24"/>
          <w:szCs w:val="24"/>
        </w:rPr>
        <w:t>NPV</w:t>
      </w:r>
      <w:r w:rsidRPr="00041921">
        <w:rPr>
          <w:rFonts w:hint="eastAsia"/>
          <w:sz w:val="24"/>
          <w:szCs w:val="24"/>
        </w:rPr>
        <w:t>的脉冲宽度：</w:t>
      </w:r>
      <w:r w:rsidRPr="00041921">
        <w:rPr>
          <w:rFonts w:hint="eastAsia"/>
          <w:sz w:val="24"/>
          <w:szCs w:val="24"/>
        </w:rPr>
        <w:t>0.001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10sec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SWV</w:t>
      </w:r>
      <w:r w:rsidRPr="00041921">
        <w:rPr>
          <w:rFonts w:hint="eastAsia"/>
          <w:sz w:val="24"/>
          <w:szCs w:val="24"/>
        </w:rPr>
        <w:t>频率：</w:t>
      </w:r>
      <w:r w:rsidRPr="00041921">
        <w:rPr>
          <w:rFonts w:hint="eastAsia"/>
          <w:sz w:val="24"/>
          <w:szCs w:val="24"/>
        </w:rPr>
        <w:t>1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100kHz</w:t>
      </w:r>
      <w:bookmarkStart w:id="0" w:name="_GoBack"/>
      <w:bookmarkEnd w:id="0"/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</w:t>
      </w:r>
      <w:proofErr w:type="spellStart"/>
      <w:r w:rsidRPr="00041921">
        <w:rPr>
          <w:rFonts w:hint="eastAsia"/>
          <w:sz w:val="24"/>
          <w:szCs w:val="24"/>
        </w:rPr>
        <w:t>i</w:t>
      </w:r>
      <w:proofErr w:type="spellEnd"/>
      <w:r w:rsidRPr="00041921">
        <w:rPr>
          <w:rFonts w:hint="eastAsia"/>
          <w:sz w:val="24"/>
          <w:szCs w:val="24"/>
        </w:rPr>
        <w:t>-t</w:t>
      </w:r>
      <w:r w:rsidRPr="00041921">
        <w:rPr>
          <w:rFonts w:hint="eastAsia"/>
          <w:sz w:val="24"/>
          <w:szCs w:val="24"/>
        </w:rPr>
        <w:t>的最小采样间隔：</w:t>
      </w:r>
      <w:r w:rsidRPr="00041921">
        <w:rPr>
          <w:rFonts w:hint="eastAsia"/>
          <w:sz w:val="24"/>
          <w:szCs w:val="24"/>
        </w:rPr>
        <w:t>1ms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ACV</w:t>
      </w:r>
      <w:r w:rsidRPr="00041921">
        <w:rPr>
          <w:rFonts w:hint="eastAsia"/>
          <w:sz w:val="24"/>
          <w:szCs w:val="24"/>
        </w:rPr>
        <w:t>频率范围：</w:t>
      </w:r>
      <w:r w:rsidRPr="00041921">
        <w:rPr>
          <w:rFonts w:hint="eastAsia"/>
          <w:sz w:val="24"/>
          <w:szCs w:val="24"/>
        </w:rPr>
        <w:t>0.1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10kHz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SHACV</w:t>
      </w:r>
      <w:r w:rsidRPr="00041921">
        <w:rPr>
          <w:rFonts w:hint="eastAsia"/>
          <w:sz w:val="24"/>
          <w:szCs w:val="24"/>
        </w:rPr>
        <w:t>频率范围：</w:t>
      </w:r>
      <w:r w:rsidRPr="00041921">
        <w:rPr>
          <w:rFonts w:hint="eastAsia"/>
          <w:sz w:val="24"/>
          <w:szCs w:val="24"/>
        </w:rPr>
        <w:t>0.1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5kHz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FTACV</w:t>
      </w:r>
      <w:r w:rsidRPr="00041921">
        <w:rPr>
          <w:rFonts w:hint="eastAsia"/>
          <w:sz w:val="24"/>
          <w:szCs w:val="24"/>
        </w:rPr>
        <w:t>频率范围：</w:t>
      </w:r>
      <w:r w:rsidRPr="00041921">
        <w:rPr>
          <w:rFonts w:hint="eastAsia"/>
          <w:sz w:val="24"/>
          <w:szCs w:val="24"/>
        </w:rPr>
        <w:t>0.1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50Hz</w:t>
      </w:r>
      <w:r w:rsidRPr="00041921">
        <w:rPr>
          <w:rFonts w:hint="eastAsia"/>
          <w:sz w:val="24"/>
          <w:szCs w:val="24"/>
        </w:rPr>
        <w:t>，可同时获取基波，二次谐波，三次谐波，四次谐波，五次谐波，六次谐波的</w:t>
      </w:r>
      <w:r w:rsidRPr="00041921">
        <w:rPr>
          <w:rFonts w:hint="eastAsia"/>
          <w:sz w:val="24"/>
          <w:szCs w:val="24"/>
        </w:rPr>
        <w:t>ACV</w:t>
      </w:r>
      <w:r w:rsidRPr="00041921">
        <w:rPr>
          <w:rFonts w:hint="eastAsia"/>
          <w:sz w:val="24"/>
          <w:szCs w:val="24"/>
        </w:rPr>
        <w:t>数据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</w:t>
      </w:r>
      <w:r w:rsidRPr="00041921">
        <w:rPr>
          <w:rFonts w:hint="eastAsia"/>
          <w:sz w:val="24"/>
          <w:szCs w:val="24"/>
        </w:rPr>
        <w:t>交流阻抗：</w:t>
      </w:r>
      <w:r w:rsidRPr="00041921">
        <w:rPr>
          <w:rFonts w:hint="eastAsia"/>
          <w:sz w:val="24"/>
          <w:szCs w:val="24"/>
        </w:rPr>
        <w:t>0.00001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1MHz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·</w:t>
      </w:r>
      <w:r w:rsidRPr="00041921">
        <w:rPr>
          <w:rFonts w:hint="eastAsia"/>
          <w:sz w:val="24"/>
          <w:szCs w:val="24"/>
        </w:rPr>
        <w:t xml:space="preserve"> </w:t>
      </w:r>
      <w:r w:rsidRPr="00041921">
        <w:rPr>
          <w:rFonts w:hint="eastAsia"/>
          <w:sz w:val="24"/>
          <w:szCs w:val="24"/>
        </w:rPr>
        <w:t>交流阻抗波形幅度：</w:t>
      </w:r>
      <w:r w:rsidRPr="00041921">
        <w:rPr>
          <w:rFonts w:hint="eastAsia"/>
          <w:sz w:val="24"/>
          <w:szCs w:val="24"/>
        </w:rPr>
        <w:t>0.00001V</w:t>
      </w:r>
      <w:r w:rsidRPr="00041921">
        <w:rPr>
          <w:rFonts w:hint="eastAsia"/>
          <w:sz w:val="24"/>
          <w:szCs w:val="24"/>
        </w:rPr>
        <w:t>至</w:t>
      </w:r>
      <w:r w:rsidRPr="00041921">
        <w:rPr>
          <w:rFonts w:hint="eastAsia"/>
          <w:sz w:val="24"/>
          <w:szCs w:val="24"/>
        </w:rPr>
        <w:t>0.7V</w:t>
      </w:r>
      <w:r w:rsidRPr="00041921">
        <w:rPr>
          <w:rFonts w:hint="eastAsia"/>
          <w:sz w:val="24"/>
          <w:szCs w:val="24"/>
        </w:rPr>
        <w:t>均方根值</w:t>
      </w:r>
    </w:p>
    <w:p w:rsidR="00041921" w:rsidRPr="00C64F2B" w:rsidRDefault="00041921" w:rsidP="00041921">
      <w:pPr>
        <w:spacing w:line="360" w:lineRule="auto"/>
        <w:rPr>
          <w:rFonts w:hint="eastAsia"/>
          <w:b/>
          <w:sz w:val="24"/>
          <w:szCs w:val="24"/>
        </w:rPr>
      </w:pPr>
      <w:r w:rsidRPr="00C64F2B">
        <w:rPr>
          <w:rFonts w:hint="eastAsia"/>
          <w:b/>
          <w:sz w:val="24"/>
          <w:szCs w:val="24"/>
        </w:rPr>
        <w:t>测量模块：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循环伏安法（</w:t>
      </w:r>
      <w:r w:rsidRPr="00041921">
        <w:rPr>
          <w:rFonts w:hint="eastAsia"/>
          <w:sz w:val="24"/>
          <w:szCs w:val="24"/>
        </w:rPr>
        <w:t>CV)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线性扫描伏安法（</w:t>
      </w:r>
      <w:r w:rsidRPr="00041921">
        <w:rPr>
          <w:rFonts w:hint="eastAsia"/>
          <w:sz w:val="24"/>
          <w:szCs w:val="24"/>
        </w:rPr>
        <w:t>LSV</w:t>
      </w:r>
      <w:r w:rsidRPr="00041921">
        <w:rPr>
          <w:rFonts w:hint="eastAsia"/>
          <w:sz w:val="24"/>
          <w:szCs w:val="24"/>
        </w:rPr>
        <w:t>）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计时电流法（</w:t>
      </w:r>
      <w:r w:rsidRPr="00041921">
        <w:rPr>
          <w:rFonts w:hint="eastAsia"/>
          <w:sz w:val="24"/>
          <w:szCs w:val="24"/>
        </w:rPr>
        <w:t>CA</w:t>
      </w:r>
      <w:r w:rsidRPr="00041921">
        <w:rPr>
          <w:rFonts w:hint="eastAsia"/>
          <w:sz w:val="24"/>
          <w:szCs w:val="24"/>
        </w:rPr>
        <w:t>）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计时电量法（</w:t>
      </w:r>
      <w:r w:rsidRPr="00041921">
        <w:rPr>
          <w:rFonts w:hint="eastAsia"/>
          <w:sz w:val="24"/>
          <w:szCs w:val="24"/>
        </w:rPr>
        <w:t>CC</w:t>
      </w:r>
      <w:r w:rsidRPr="00041921">
        <w:rPr>
          <w:rFonts w:hint="eastAsia"/>
          <w:sz w:val="24"/>
          <w:szCs w:val="24"/>
        </w:rPr>
        <w:t>）</w:t>
      </w:r>
    </w:p>
    <w:p w:rsidR="00041921" w:rsidRPr="00041921" w:rsidRDefault="00041921" w:rsidP="00041921">
      <w:pPr>
        <w:spacing w:line="360" w:lineRule="auto"/>
        <w:rPr>
          <w:rFonts w:hint="eastAsia"/>
          <w:sz w:val="24"/>
          <w:szCs w:val="24"/>
        </w:rPr>
      </w:pPr>
      <w:r w:rsidRPr="00041921">
        <w:rPr>
          <w:rFonts w:hint="eastAsia"/>
          <w:sz w:val="24"/>
          <w:szCs w:val="24"/>
        </w:rPr>
        <w:t>控制电位电解库仑法（</w:t>
      </w:r>
      <w:r w:rsidRPr="00041921">
        <w:rPr>
          <w:rFonts w:hint="eastAsia"/>
          <w:sz w:val="24"/>
          <w:szCs w:val="24"/>
        </w:rPr>
        <w:t>BE</w:t>
      </w:r>
      <w:r w:rsidRPr="00041921">
        <w:rPr>
          <w:rFonts w:hint="eastAsia"/>
          <w:sz w:val="24"/>
          <w:szCs w:val="24"/>
        </w:rPr>
        <w:t>）</w:t>
      </w:r>
    </w:p>
    <w:p w:rsidR="00041921" w:rsidRPr="00041921" w:rsidRDefault="00041921" w:rsidP="00041921">
      <w:pPr>
        <w:spacing w:line="360" w:lineRule="auto"/>
        <w:rPr>
          <w:sz w:val="24"/>
          <w:szCs w:val="24"/>
        </w:rPr>
      </w:pPr>
      <w:r w:rsidRPr="00041921">
        <w:rPr>
          <w:rFonts w:hint="eastAsia"/>
          <w:sz w:val="24"/>
          <w:szCs w:val="24"/>
        </w:rPr>
        <w:t>开路电压</w:t>
      </w:r>
      <w:r w:rsidRPr="00041921">
        <w:rPr>
          <w:rFonts w:hint="eastAsia"/>
          <w:sz w:val="24"/>
          <w:szCs w:val="24"/>
        </w:rPr>
        <w:t>-</w:t>
      </w:r>
      <w:r w:rsidRPr="00041921">
        <w:rPr>
          <w:rFonts w:hint="eastAsia"/>
          <w:sz w:val="24"/>
          <w:szCs w:val="24"/>
        </w:rPr>
        <w:t>时间曲线（</w:t>
      </w:r>
      <w:r w:rsidRPr="00041921">
        <w:rPr>
          <w:rFonts w:hint="eastAsia"/>
          <w:sz w:val="24"/>
          <w:szCs w:val="24"/>
        </w:rPr>
        <w:t>OCPT</w:t>
      </w:r>
      <w:r w:rsidRPr="00041921">
        <w:rPr>
          <w:rFonts w:hint="eastAsia"/>
          <w:sz w:val="24"/>
          <w:szCs w:val="24"/>
        </w:rPr>
        <w:t>）</w:t>
      </w:r>
    </w:p>
    <w:sectPr w:rsidR="00041921" w:rsidRPr="00041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34" w:rsidRDefault="00195834" w:rsidP="00041921">
      <w:r>
        <w:separator/>
      </w:r>
    </w:p>
  </w:endnote>
  <w:endnote w:type="continuationSeparator" w:id="0">
    <w:p w:rsidR="00195834" w:rsidRDefault="00195834" w:rsidP="0004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34" w:rsidRDefault="00195834" w:rsidP="00041921">
      <w:r>
        <w:separator/>
      </w:r>
    </w:p>
  </w:footnote>
  <w:footnote w:type="continuationSeparator" w:id="0">
    <w:p w:rsidR="00195834" w:rsidRDefault="00195834" w:rsidP="0004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67"/>
    <w:rsid w:val="00041921"/>
    <w:rsid w:val="00195834"/>
    <w:rsid w:val="006E3D5E"/>
    <w:rsid w:val="00B21A43"/>
    <w:rsid w:val="00C64F2B"/>
    <w:rsid w:val="00D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9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2017-12-05T02:24:00Z</dcterms:created>
  <dcterms:modified xsi:type="dcterms:W3CDTF">2017-12-05T02:35:00Z</dcterms:modified>
</cp:coreProperties>
</file>