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84" w:rsidRPr="006A4205" w:rsidRDefault="00E978D2">
      <w:pPr>
        <w:rPr>
          <w:color w:val="000000" w:themeColor="text1"/>
        </w:rPr>
      </w:pPr>
      <w:bookmarkStart w:id="0" w:name="_GoBack"/>
      <w:r w:rsidRPr="006A4205">
        <w:rPr>
          <w:rFonts w:hint="eastAsia"/>
          <w:color w:val="000000" w:themeColor="text1"/>
        </w:rPr>
        <w:t>GPU</w:t>
      </w:r>
      <w:r w:rsidR="002F35ED" w:rsidRPr="006A4205">
        <w:rPr>
          <w:rFonts w:hint="eastAsia"/>
          <w:color w:val="000000" w:themeColor="text1"/>
        </w:rPr>
        <w:t>工作站</w:t>
      </w:r>
      <w:r w:rsidR="002F35ED" w:rsidRPr="006A4205">
        <w:rPr>
          <w:color w:val="000000" w:themeColor="text1"/>
        </w:rPr>
        <w:t>技术要求：</w:t>
      </w:r>
    </w:p>
    <w:p w:rsidR="00450684" w:rsidRPr="006A4205" w:rsidRDefault="002F35ED">
      <w:pPr>
        <w:rPr>
          <w:color w:val="000000" w:themeColor="text1"/>
        </w:rPr>
      </w:pPr>
      <w:r w:rsidRPr="006A4205">
        <w:rPr>
          <w:rFonts w:hint="eastAsia"/>
          <w:color w:val="000000" w:themeColor="text1"/>
        </w:rPr>
        <w:t>数量</w:t>
      </w:r>
      <w:r w:rsidRPr="006A4205">
        <w:rPr>
          <w:color w:val="000000" w:themeColor="text1"/>
        </w:rPr>
        <w:t>：</w:t>
      </w:r>
      <w:r w:rsidRPr="006A4205">
        <w:rPr>
          <w:rFonts w:hint="eastAsia"/>
          <w:color w:val="000000" w:themeColor="text1"/>
        </w:rPr>
        <w:t>1</w:t>
      </w:r>
      <w:r w:rsidRPr="006A4205">
        <w:rPr>
          <w:rFonts w:hint="eastAsia"/>
          <w:color w:val="000000" w:themeColor="text1"/>
        </w:rPr>
        <w:t>台</w:t>
      </w:r>
    </w:p>
    <w:p w:rsidR="00450684" w:rsidRPr="006A4205" w:rsidRDefault="002F35ED">
      <w:pPr>
        <w:rPr>
          <w:color w:val="000000" w:themeColor="text1"/>
        </w:rPr>
      </w:pPr>
      <w:r w:rsidRPr="006A4205">
        <w:rPr>
          <w:color w:val="000000" w:themeColor="text1"/>
        </w:rPr>
        <w:t>具体要求如下：</w:t>
      </w:r>
    </w:p>
    <w:tbl>
      <w:tblPr>
        <w:tblW w:w="9151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6236"/>
        <w:gridCol w:w="1497"/>
      </w:tblGrid>
      <w:tr w:rsidR="006A4205" w:rsidRPr="006A420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bCs/>
                <w:color w:val="000000" w:themeColor="text1"/>
                <w:sz w:val="20"/>
                <w:szCs w:val="20"/>
              </w:rPr>
              <w:t>项 目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bCs/>
                <w:color w:val="000000" w:themeColor="text1"/>
                <w:sz w:val="20"/>
                <w:szCs w:val="20"/>
              </w:rPr>
              <w:t>技术规格要求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bCs/>
                <w:color w:val="000000" w:themeColor="text1"/>
                <w:sz w:val="20"/>
                <w:szCs w:val="20"/>
              </w:rPr>
              <w:t>数量</w:t>
            </w:r>
          </w:p>
        </w:tc>
      </w:tr>
      <w:tr w:rsidR="006A4205" w:rsidRPr="006A420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bCs/>
                <w:color w:val="000000" w:themeColor="text1"/>
                <w:sz w:val="20"/>
                <w:szCs w:val="20"/>
              </w:rPr>
              <w:t>平台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6A4205">
              <w:rPr>
                <w:rFonts w:ascii="宋体" w:eastAsia="宋体" w:hAnsi="宋体" w:cs="Times New Roman" w:hint="eastAsia"/>
                <w:bCs/>
                <w:color w:val="000000" w:themeColor="text1"/>
                <w:sz w:val="20"/>
                <w:szCs w:val="20"/>
              </w:rPr>
              <w:t>2</w:t>
            </w: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U</w:t>
            </w:r>
            <w:r w:rsidR="00DE08A0"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机箱，</w:t>
            </w: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支持4个GPU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Times New Roman"/>
                <w:bCs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6A4205" w:rsidRPr="006A4205">
        <w:trPr>
          <w:trHeight w:val="445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处理器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Xeon E5-26</w:t>
            </w:r>
            <w:r w:rsidRPr="006A4205"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  <w:t>20</w:t>
            </w: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 xml:space="preserve"> v4系列8核CPU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6A4205" w:rsidRPr="006A4205">
        <w:trPr>
          <w:trHeight w:val="445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芯片组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Intel C612及以上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6A4205" w:rsidRPr="006A4205">
        <w:trPr>
          <w:trHeight w:val="373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内存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16GB DDR4 2400MHz 内存，最大支持16个内存槽位，1TB内存容量；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</w:tr>
      <w:tr w:rsidR="006A4205" w:rsidRPr="006A4205">
        <w:trPr>
          <w:trHeight w:val="422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硬盘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配置3TBGB 7200rpm 硬盘+</w:t>
            </w:r>
            <w:r w:rsidRPr="006A4205"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  <w:t>512</w:t>
            </w: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G SSD 固态硬盘，≥</w:t>
            </w:r>
            <w:r w:rsidRPr="006A4205"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  <w:t>8</w:t>
            </w: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个2.5"硬盘槽位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6A4205" w:rsidRPr="006A4205">
        <w:trPr>
          <w:trHeight w:val="41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计算卡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  <w:t xml:space="preserve">NVIDIA P100 16GB 显存 单精度浮点运算9.3TFLOPS   双精度浮点运算4.7TFLOPS   半精度浮点运算18.6TFLOPS 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</w:tr>
      <w:tr w:rsidR="006A4205" w:rsidRPr="006A4205">
        <w:trPr>
          <w:trHeight w:val="399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网卡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集成双千兆网卡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6A4205" w:rsidRPr="006A4205">
        <w:trPr>
          <w:trHeight w:val="42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电源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2000W 1+1冗余电源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</w:tr>
      <w:tr w:rsidR="006A4205" w:rsidRPr="006A4205">
        <w:trPr>
          <w:trHeight w:val="51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widowControl/>
              <w:jc w:val="left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6A4205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Ubuntu15.0及以上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6A4205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</w:tr>
      <w:tr w:rsidR="006A4205" w:rsidRPr="006A4205">
        <w:trPr>
          <w:trHeight w:val="597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 w:rsidP="00DE08A0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软件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pStyle w:val="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hAnsi="宋体"/>
                <w:color w:val="000000" w:themeColor="text1"/>
                <w:sz w:val="22"/>
                <w:szCs w:val="18"/>
              </w:rPr>
            </w:pPr>
            <w:r w:rsidRPr="006A4205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多GPU调度软件：</w:t>
            </w:r>
            <w:r w:rsidRPr="006A4205">
              <w:rPr>
                <w:rFonts w:hAnsi="宋体" w:hint="eastAsia"/>
                <w:color w:val="000000" w:themeColor="text1"/>
                <w:sz w:val="22"/>
                <w:szCs w:val="18"/>
              </w:rPr>
              <w:t>用户作业分配到计算卡片上运行，将结果返给用户；</w:t>
            </w:r>
            <w:r w:rsidRPr="006A4205">
              <w:rPr>
                <w:rFonts w:hAnsi="宋体"/>
                <w:color w:val="000000" w:themeColor="text1"/>
                <w:sz w:val="22"/>
                <w:szCs w:val="18"/>
              </w:rPr>
              <w:t xml:space="preserve"> </w:t>
            </w:r>
            <w:r w:rsidRPr="006A4205">
              <w:rPr>
                <w:rFonts w:hAnsi="宋体" w:hint="eastAsia"/>
                <w:color w:val="000000" w:themeColor="text1"/>
                <w:sz w:val="22"/>
                <w:szCs w:val="18"/>
              </w:rPr>
              <w:t>支持交互式作业与排队方式的批处理作业；支持串行与并行作业；</w:t>
            </w:r>
            <w:r w:rsidRPr="006A4205">
              <w:rPr>
                <w:rFonts w:hAnsi="宋体"/>
                <w:color w:val="000000" w:themeColor="text1"/>
                <w:sz w:val="22"/>
                <w:szCs w:val="18"/>
              </w:rPr>
              <w:t xml:space="preserve"> </w:t>
            </w:r>
            <w:r w:rsidRPr="006A4205">
              <w:rPr>
                <w:rFonts w:hAnsi="宋体" w:hint="eastAsia"/>
                <w:color w:val="000000" w:themeColor="text1"/>
                <w:sz w:val="22"/>
                <w:szCs w:val="18"/>
              </w:rPr>
              <w:t>提供实时的作业状态信息显示；支持对各种系统资源分配与限制；</w:t>
            </w:r>
          </w:p>
          <w:p w:rsidR="00450684" w:rsidRPr="006A4205" w:rsidRDefault="002F35ED">
            <w:pPr>
              <w:pStyle w:val="1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生产厂家</w:t>
            </w:r>
            <w:r w:rsidRPr="006A4205">
              <w:rPr>
                <w:rFonts w:ascii="宋体" w:hAnsi="宋体"/>
                <w:color w:val="000000" w:themeColor="text1"/>
                <w:kern w:val="0"/>
                <w:sz w:val="22"/>
                <w:szCs w:val="18"/>
              </w:rPr>
              <w:t>具备</w:t>
            </w:r>
            <w:r w:rsidRPr="006A4205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NVIDIA</w:t>
            </w:r>
            <w:r w:rsidRPr="006A4205">
              <w:rPr>
                <w:rFonts w:ascii="宋体" w:hAnsi="宋体"/>
                <w:color w:val="000000" w:themeColor="text1"/>
                <w:kern w:val="0"/>
                <w:sz w:val="22"/>
                <w:szCs w:val="18"/>
              </w:rPr>
              <w:t>®</w:t>
            </w:r>
            <w:r w:rsidRPr="006A4205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 xml:space="preserve"> </w:t>
            </w:r>
            <w:r w:rsidRPr="006A4205">
              <w:rPr>
                <w:rFonts w:ascii="宋体" w:hAnsi="宋体"/>
                <w:color w:val="000000" w:themeColor="text1"/>
                <w:kern w:val="0"/>
                <w:sz w:val="22"/>
                <w:szCs w:val="18"/>
              </w:rPr>
              <w:t>TPP (Tesla</w:t>
            </w:r>
            <w:r w:rsidRPr="006A4205"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 xml:space="preserve"> Preferred</w:t>
            </w:r>
            <w:r w:rsidRPr="006A4205">
              <w:rPr>
                <w:rFonts w:ascii="宋体" w:hAnsi="宋体"/>
                <w:color w:val="000000" w:themeColor="text1"/>
                <w:kern w:val="0"/>
                <w:sz w:val="22"/>
                <w:szCs w:val="18"/>
              </w:rPr>
              <w:t xml:space="preserve"> Provider)推荐供应商资</w:t>
            </w:r>
            <w:r w:rsidRPr="006A4205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质；</w:t>
            </w:r>
            <w:r w:rsidRPr="006A4205"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具有5名以上的</w:t>
            </w:r>
            <w:r w:rsidRPr="006A4205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NVIDIA</w:t>
            </w:r>
            <w:r w:rsidRPr="006A4205">
              <w:rPr>
                <w:rFonts w:ascii="宋体" w:hAnsi="宋体"/>
                <w:color w:val="000000" w:themeColor="text1"/>
                <w:kern w:val="0"/>
                <w:sz w:val="22"/>
                <w:szCs w:val="18"/>
              </w:rPr>
              <w:t>®</w:t>
            </w:r>
            <w:r w:rsidRPr="006A4205">
              <w:rPr>
                <w:rFonts w:ascii="宋体" w:hAnsi="宋体" w:hint="eastAsia"/>
                <w:color w:val="000000" w:themeColor="text1"/>
                <w:sz w:val="22"/>
                <w:szCs w:val="18"/>
              </w:rPr>
              <w:t>认证的技术工程师；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0684" w:rsidRPr="006A4205" w:rsidRDefault="00450684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</w:p>
          <w:p w:rsidR="00450684" w:rsidRPr="006A4205" w:rsidRDefault="00450684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</w:p>
          <w:p w:rsidR="00450684" w:rsidRPr="006A4205" w:rsidRDefault="00450684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</w:p>
          <w:p w:rsidR="00450684" w:rsidRPr="006A4205" w:rsidRDefault="00450684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</w:p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6A4205" w:rsidRPr="006A4205">
        <w:trPr>
          <w:trHeight w:val="837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服务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0684" w:rsidRPr="006A4205" w:rsidRDefault="002F35ED">
            <w:pPr>
              <w:pStyle w:val="1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18"/>
              </w:rPr>
            </w:pPr>
            <w:r w:rsidRPr="006A4205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提供三年部件及人工服务，原厂400/800技术支持，可通过网络、电话、邮件等方式提供软硬件技术支持；</w:t>
            </w:r>
          </w:p>
          <w:p w:rsidR="00450684" w:rsidRPr="006A4205" w:rsidRDefault="002F35ED">
            <w:pPr>
              <w:pStyle w:val="1"/>
              <w:widowControl/>
              <w:ind w:firstLineChars="0" w:firstLine="0"/>
              <w:jc w:val="left"/>
              <w:rPr>
                <w:rFonts w:ascii="宋体" w:hAnsi="宋体"/>
                <w:color w:val="000000" w:themeColor="text1"/>
                <w:kern w:val="0"/>
                <w:sz w:val="22"/>
                <w:szCs w:val="18"/>
              </w:rPr>
            </w:pPr>
            <w:r w:rsidRPr="006A4205">
              <w:rPr>
                <w:rFonts w:hint="eastAsia"/>
                <w:color w:val="000000" w:themeColor="text1"/>
              </w:rPr>
              <w:t>2</w:t>
            </w:r>
            <w:r w:rsidRPr="006A4205">
              <w:rPr>
                <w:rFonts w:hint="eastAsia"/>
                <w:color w:val="000000" w:themeColor="text1"/>
              </w:rPr>
              <w:t>、提供安装服务及实施主机应用及数据库实施迁移，要求零时间切换，平滑迁移。原厂配件，免费送货到指定地点并安装部署。</w:t>
            </w:r>
          </w:p>
          <w:p w:rsidR="00450684" w:rsidRPr="006A4205" w:rsidRDefault="002F35ED">
            <w:pPr>
              <w:widowControl/>
              <w:jc w:val="left"/>
              <w:rPr>
                <w:rFonts w:ascii="宋体" w:eastAsia="宋体" w:hAnsi="宋体" w:cs="Times New Roman"/>
                <w:dstrike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hAnsi="宋体" w:hint="eastAsia"/>
                <w:color w:val="000000" w:themeColor="text1"/>
                <w:kern w:val="0"/>
                <w:sz w:val="22"/>
                <w:szCs w:val="18"/>
              </w:rPr>
              <w:t>3、3年整机产品原厂质保，具备远程机器检测能力。</w:t>
            </w:r>
          </w:p>
        </w:tc>
        <w:tc>
          <w:tcPr>
            <w:tcW w:w="14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50684" w:rsidRPr="006A4205" w:rsidRDefault="00450684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</w:p>
          <w:p w:rsidR="00450684" w:rsidRPr="006A4205" w:rsidRDefault="002F35ED">
            <w:pPr>
              <w:widowControl/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 w:rsidRPr="006A4205"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bookmarkEnd w:id="0"/>
    </w:tbl>
    <w:p w:rsidR="00450684" w:rsidRDefault="00450684">
      <w:pPr>
        <w:rPr>
          <w:szCs w:val="21"/>
        </w:rPr>
      </w:pPr>
    </w:p>
    <w:sectPr w:rsidR="00450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04" w:rsidRDefault="00193504" w:rsidP="00E97A8B">
      <w:r>
        <w:separator/>
      </w:r>
    </w:p>
  </w:endnote>
  <w:endnote w:type="continuationSeparator" w:id="0">
    <w:p w:rsidR="00193504" w:rsidRDefault="00193504" w:rsidP="00E9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04" w:rsidRDefault="00193504" w:rsidP="00E97A8B">
      <w:r>
        <w:separator/>
      </w:r>
    </w:p>
  </w:footnote>
  <w:footnote w:type="continuationSeparator" w:id="0">
    <w:p w:rsidR="00193504" w:rsidRDefault="00193504" w:rsidP="00E9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83366"/>
    <w:multiLevelType w:val="multilevel"/>
    <w:tmpl w:val="4A183366"/>
    <w:lvl w:ilvl="0">
      <w:start w:val="1"/>
      <w:numFmt w:val="decimal"/>
      <w:lvlText w:val="%1、"/>
      <w:lvlJc w:val="left"/>
      <w:pPr>
        <w:ind w:left="360" w:hanging="36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A24A3C"/>
    <w:multiLevelType w:val="multilevel"/>
    <w:tmpl w:val="7FA24A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5D"/>
    <w:rsid w:val="0001156B"/>
    <w:rsid w:val="0002751A"/>
    <w:rsid w:val="001137C9"/>
    <w:rsid w:val="00193504"/>
    <w:rsid w:val="001F4534"/>
    <w:rsid w:val="0023455B"/>
    <w:rsid w:val="002477FC"/>
    <w:rsid w:val="0027175D"/>
    <w:rsid w:val="002F35ED"/>
    <w:rsid w:val="003874EE"/>
    <w:rsid w:val="003C09F5"/>
    <w:rsid w:val="003C4605"/>
    <w:rsid w:val="003E3338"/>
    <w:rsid w:val="00450684"/>
    <w:rsid w:val="004510F8"/>
    <w:rsid w:val="005078DF"/>
    <w:rsid w:val="005411D7"/>
    <w:rsid w:val="00587BD3"/>
    <w:rsid w:val="006A4205"/>
    <w:rsid w:val="007C0EF7"/>
    <w:rsid w:val="007E555A"/>
    <w:rsid w:val="008C0998"/>
    <w:rsid w:val="008E0E59"/>
    <w:rsid w:val="008F1A4F"/>
    <w:rsid w:val="00A87EAA"/>
    <w:rsid w:val="00AB02A3"/>
    <w:rsid w:val="00B0667D"/>
    <w:rsid w:val="00BA2357"/>
    <w:rsid w:val="00C4770C"/>
    <w:rsid w:val="00CF4E99"/>
    <w:rsid w:val="00DE08A0"/>
    <w:rsid w:val="00E01014"/>
    <w:rsid w:val="00E17E11"/>
    <w:rsid w:val="00E209C3"/>
    <w:rsid w:val="00E23B09"/>
    <w:rsid w:val="00E62002"/>
    <w:rsid w:val="00E909B9"/>
    <w:rsid w:val="00E978D2"/>
    <w:rsid w:val="00E97A8B"/>
    <w:rsid w:val="00EC61AB"/>
    <w:rsid w:val="00ED6C64"/>
    <w:rsid w:val="747C16A5"/>
    <w:rsid w:val="7F3A0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EB0E93-62DD-4A1F-9E73-F31DC62A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newstyle16">
    <w:name w:val="newstyle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Company>Lenovo.com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Baokang BK1 Yu</dc:creator>
  <cp:lastModifiedBy>hp</cp:lastModifiedBy>
  <cp:revision>3</cp:revision>
  <dcterms:created xsi:type="dcterms:W3CDTF">2017-10-31T00:56:00Z</dcterms:created>
  <dcterms:modified xsi:type="dcterms:W3CDTF">2017-11-01T03:36:00Z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