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F8" w:rsidRPr="00574766" w:rsidRDefault="009513F8" w:rsidP="009513F8">
      <w:pPr>
        <w:snapToGrid w:val="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工作站</w:t>
      </w:r>
      <w:r w:rsidRPr="00574766">
        <w:rPr>
          <w:rFonts w:hint="eastAsia"/>
          <w:b/>
          <w:sz w:val="52"/>
          <w:szCs w:val="52"/>
        </w:rPr>
        <w:t>技术要求</w:t>
      </w:r>
    </w:p>
    <w:p w:rsidR="009513F8" w:rsidRPr="00A53AB4" w:rsidRDefault="009513F8" w:rsidP="002D50C4">
      <w:pPr>
        <w:spacing w:beforeLines="50" w:before="120"/>
        <w:rPr>
          <w:rFonts w:ascii="微软雅黑 Light" w:eastAsia="微软雅黑 Light" w:hAnsi="微软雅黑 Light"/>
          <w:sz w:val="16"/>
          <w:szCs w:val="16"/>
        </w:rPr>
      </w:pPr>
    </w:p>
    <w:tbl>
      <w:tblPr>
        <w:tblW w:w="8174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5"/>
      </w:tblGrid>
      <w:tr w:rsidR="009513F8" w:rsidRPr="00A53AB4" w:rsidTr="000618F2">
        <w:trPr>
          <w:trHeight w:val="5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A53AB4" w:rsidRDefault="009513F8" w:rsidP="002D50C4">
            <w:pPr>
              <w:spacing w:beforeLines="50" w:before="120"/>
              <w:rPr>
                <w:rFonts w:ascii="微软雅黑 Light" w:eastAsia="微软雅黑 Light" w:hAnsi="微软雅黑 Light"/>
                <w:sz w:val="16"/>
                <w:szCs w:val="16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A53AB4" w:rsidRDefault="009513F8" w:rsidP="000618F2">
            <w:pPr>
              <w:pStyle w:val="Pa3"/>
              <w:spacing w:after="40"/>
              <w:jc w:val="center"/>
              <w:rPr>
                <w:rFonts w:ascii="微软雅黑 Light" w:eastAsia="微软雅黑 Light" w:hAnsi="微软雅黑 Light"/>
                <w:b/>
                <w:sz w:val="16"/>
                <w:szCs w:val="16"/>
              </w:rPr>
            </w:pPr>
            <w:r w:rsidRPr="00A53AB4">
              <w:rPr>
                <w:rFonts w:ascii="微软雅黑 Light" w:eastAsia="微软雅黑 Light" w:hAnsi="微软雅黑 Light" w:hint="eastAsia"/>
                <w:b/>
                <w:sz w:val="16"/>
                <w:szCs w:val="16"/>
              </w:rPr>
              <w:t>技术参数和规格</w:t>
            </w:r>
          </w:p>
        </w:tc>
      </w:tr>
      <w:tr w:rsidR="009513F8" w:rsidRPr="00A53AB4" w:rsidTr="000618F2">
        <w:trPr>
          <w:trHeight w:val="54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A53AB4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/>
                <w:sz w:val="16"/>
                <w:szCs w:val="16"/>
              </w:rPr>
            </w:pPr>
            <w:r w:rsidRPr="00A53AB4"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  <w:t>处理器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Default="009513F8" w:rsidP="0087276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proofErr w:type="gramStart"/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本次实配为</w:t>
            </w:r>
            <w:proofErr w:type="gramEnd"/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：</w:t>
            </w:r>
            <w:r w:rsidRPr="009513F8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英特尔 Xeon至强</w:t>
            </w:r>
            <w:r w:rsidRPr="00A62EAF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</w:t>
            </w:r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</w:t>
            </w:r>
          </w:p>
          <w:p w:rsidR="009513F8" w:rsidRPr="009513F8" w:rsidRDefault="009513F8" w:rsidP="0087276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9513F8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内核数 28</w:t>
            </w:r>
          </w:p>
          <w:p w:rsidR="009513F8" w:rsidRPr="009513F8" w:rsidRDefault="009513F8" w:rsidP="0087276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9513F8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线程数 56</w:t>
            </w:r>
            <w:bookmarkStart w:id="0" w:name="_GoBack"/>
            <w:bookmarkEnd w:id="0"/>
          </w:p>
          <w:p w:rsidR="009513F8" w:rsidRPr="009513F8" w:rsidRDefault="009513F8" w:rsidP="0087276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9513F8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处理器基本频率 2.50 GHz</w:t>
            </w:r>
          </w:p>
          <w:p w:rsidR="009513F8" w:rsidRPr="009513F8" w:rsidRDefault="009513F8" w:rsidP="0087276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9513F8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最大</w:t>
            </w:r>
            <w:proofErr w:type="gramStart"/>
            <w:r w:rsidRPr="009513F8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睿</w:t>
            </w:r>
            <w:proofErr w:type="gramEnd"/>
            <w:r w:rsidRPr="009513F8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频频率 3.80 GHz</w:t>
            </w:r>
          </w:p>
          <w:p w:rsidR="009513F8" w:rsidRPr="009513F8" w:rsidRDefault="009513F8" w:rsidP="0087276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9513F8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缓存 38.5 MB L3 Cache</w:t>
            </w:r>
          </w:p>
          <w:p w:rsidR="009513F8" w:rsidRPr="009513F8" w:rsidRDefault="009513F8" w:rsidP="0087276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9513F8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UPI 链接数 3</w:t>
            </w:r>
          </w:p>
          <w:p w:rsidR="009513F8" w:rsidRPr="009513F8" w:rsidRDefault="009513F8" w:rsidP="0087276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" w:eastAsia="微软雅黑" w:hAnsi="微软雅黑" w:cs="宋体"/>
                <w:snapToGrid/>
                <w:color w:val="555555"/>
                <w:sz w:val="16"/>
                <w:szCs w:val="16"/>
              </w:rPr>
            </w:pPr>
            <w:r w:rsidRPr="009513F8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TDP 205 W</w:t>
            </w:r>
          </w:p>
        </w:tc>
      </w:tr>
      <w:tr w:rsidR="009513F8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A53AB4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/>
                <w:sz w:val="16"/>
                <w:szCs w:val="16"/>
              </w:rPr>
            </w:pPr>
            <w:r w:rsidRPr="00A53AB4">
              <w:rPr>
                <w:rFonts w:ascii="微软雅黑 Light" w:eastAsia="微软雅黑 Light" w:hAnsi="微软雅黑 Light" w:cs="宋体"/>
                <w:b/>
                <w:bCs/>
                <w:noProof/>
                <w:color w:val="000000"/>
                <w:sz w:val="16"/>
                <w:szCs w:val="16"/>
              </w:rPr>
              <w:t>芯片组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A53AB4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/>
                <w:sz w:val="16"/>
                <w:szCs w:val="16"/>
              </w:rPr>
            </w:pPr>
            <w:r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Intel</w:t>
            </w:r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</w:t>
            </w:r>
            <w:r w:rsidRPr="00A62EAF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英特尔 ® C</w:t>
            </w:r>
            <w:r w:rsidR="00173DE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621</w:t>
            </w:r>
          </w:p>
        </w:tc>
      </w:tr>
      <w:tr w:rsidR="009513F8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A53AB4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/>
                <w:sz w:val="16"/>
                <w:szCs w:val="16"/>
              </w:rPr>
            </w:pPr>
            <w:r w:rsidRPr="00A53AB4"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  <w:t>内存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E6" w:rsidRPr="00173DE6" w:rsidRDefault="00173DE6" w:rsidP="00173DE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520"/>
              <w:outlineLvl w:val="2"/>
              <w:rPr>
                <w:rFonts w:ascii="Tahoma" w:hAnsi="Tahoma" w:cs="Tahoma"/>
                <w:snapToGrid/>
                <w:color w:val="999999"/>
                <w:sz w:val="13"/>
                <w:szCs w:val="13"/>
              </w:rPr>
            </w:pP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型号DDR4 2666V/2667MHz</w:t>
            </w:r>
          </w:p>
          <w:p w:rsidR="00173DE6" w:rsidRPr="00173DE6" w:rsidRDefault="00173DE6" w:rsidP="00173DE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适用机型</w:t>
            </w:r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</w:t>
            </w: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台式机内存</w:t>
            </w:r>
          </w:p>
          <w:p w:rsidR="00173DE6" w:rsidRPr="00173DE6" w:rsidRDefault="00173DE6" w:rsidP="00173DE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类型</w:t>
            </w:r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</w:t>
            </w: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260-Pin UD IMM</w:t>
            </w:r>
          </w:p>
          <w:p w:rsidR="00173DE6" w:rsidRPr="00173DE6" w:rsidRDefault="00173DE6" w:rsidP="00173DE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工作电压</w:t>
            </w:r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</w:t>
            </w: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1.2V</w:t>
            </w:r>
          </w:p>
          <w:p w:rsidR="00173DE6" w:rsidRPr="00173DE6" w:rsidRDefault="00173DE6" w:rsidP="00173DE6">
            <w:pPr>
              <w:widowControl/>
              <w:shd w:val="clear" w:color="auto" w:fill="FFFFFF"/>
              <w:autoSpaceDE/>
              <w:autoSpaceDN/>
              <w:adjustRightInd/>
              <w:spacing w:line="292" w:lineRule="atLeast"/>
              <w:ind w:right="64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频速</w:t>
            </w:r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 </w:t>
            </w: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DDR4 2666</w:t>
            </w:r>
          </w:p>
          <w:p w:rsidR="009513F8" w:rsidRPr="00A53AB4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Gotham-Light"/>
                <w:b/>
                <w:snapToGrid/>
                <w:color w:val="0070C0"/>
                <w:sz w:val="16"/>
                <w:szCs w:val="16"/>
              </w:rPr>
            </w:pPr>
            <w:proofErr w:type="gramStart"/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本次实配</w:t>
            </w:r>
            <w:proofErr w:type="gramEnd"/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</w:t>
            </w:r>
            <w:r w:rsidR="00173DE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8</w:t>
            </w:r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根</w:t>
            </w:r>
            <w:r w:rsidR="00173DE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32</w:t>
            </w:r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G 内存 </w:t>
            </w:r>
            <w:r w:rsidR="00D53A25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总共256G</w:t>
            </w:r>
          </w:p>
        </w:tc>
      </w:tr>
      <w:tr w:rsidR="009513F8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A53AB4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/>
                <w:b/>
                <w:bCs/>
                <w:color w:val="000000"/>
                <w:sz w:val="16"/>
                <w:szCs w:val="16"/>
              </w:rPr>
            </w:pPr>
            <w:r w:rsidRPr="00A53AB4">
              <w:rPr>
                <w:rFonts w:ascii="微软雅黑 Light" w:eastAsia="微软雅黑 Light" w:hAnsi="微软雅黑 Light" w:cs="宋体"/>
                <w:b/>
                <w:bCs/>
                <w:noProof/>
                <w:color w:val="000000"/>
                <w:sz w:val="16"/>
                <w:szCs w:val="16"/>
              </w:rPr>
              <w:t>硬盘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E6" w:rsidRPr="00173DE6" w:rsidRDefault="00173DE6" w:rsidP="00173DE6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类别</w:t>
            </w:r>
            <w:r w:rsidRPr="00173DE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</w:t>
            </w: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SSD固态硬盘</w:t>
            </w:r>
          </w:p>
          <w:p w:rsidR="00173DE6" w:rsidRPr="00173DE6" w:rsidRDefault="00173DE6" w:rsidP="00173DE6">
            <w:pPr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173DE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类别 SATA</w:t>
            </w:r>
          </w:p>
          <w:p w:rsidR="009513F8" w:rsidRPr="00173DE6" w:rsidRDefault="00173DE6" w:rsidP="00173DE6">
            <w:pPr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proofErr w:type="gramStart"/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本次实配</w:t>
            </w:r>
            <w:r w:rsidR="009513F8" w:rsidRPr="00173DE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1块</w:t>
            </w:r>
            <w:proofErr w:type="gramEnd"/>
            <w:r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1</w:t>
            </w:r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T </w:t>
            </w:r>
            <w:r w:rsidR="009513F8" w:rsidRPr="00173DE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SSD+1块</w:t>
            </w:r>
            <w:r w:rsidRPr="00173DE6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4TB</w:t>
            </w:r>
            <w:r w:rsidRPr="00173DE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企业盘空气盘</w:t>
            </w:r>
          </w:p>
        </w:tc>
      </w:tr>
      <w:tr w:rsidR="009513F8" w:rsidRPr="00A53AB4" w:rsidTr="000618F2">
        <w:trPr>
          <w:trHeight w:val="1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173DE6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</w:pPr>
            <w:r w:rsidRPr="00173DE6"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  <w:t>显卡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8A7A51" w:rsidRDefault="008A7A51" w:rsidP="008A7A51">
            <w:pPr>
              <w:pStyle w:val="Pa3"/>
              <w:spacing w:after="40"/>
              <w:jc w:val="both"/>
              <w:rPr>
                <w:rFonts w:ascii="微软雅黑 Light" w:eastAsia="微软雅黑 Light" w:hAnsi="微软雅黑 Light" w:cs="Gotham-Light"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 w:hint="eastAsia"/>
                <w:sz w:val="16"/>
                <w:szCs w:val="16"/>
              </w:rPr>
              <w:t>显卡芯片 GeForce RTX 2080Ti</w:t>
            </w:r>
          </w:p>
          <w:p w:rsidR="008A7A51" w:rsidRPr="008A7A51" w:rsidRDefault="008A7A51" w:rsidP="008A7A51">
            <w:pPr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显存容量 11G</w:t>
            </w:r>
          </w:p>
          <w:p w:rsidR="008A7A51" w:rsidRPr="008A7A51" w:rsidRDefault="008A7A51" w:rsidP="008A7A51">
            <w:pPr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显</w:t>
            </w:r>
            <w:proofErr w:type="gramStart"/>
            <w:r w:rsidRPr="008A7A51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存位宽</w:t>
            </w:r>
            <w:proofErr w:type="gramEnd"/>
            <w:r w:rsidRPr="008A7A51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352bit</w:t>
            </w:r>
          </w:p>
          <w:p w:rsidR="008A7A51" w:rsidRPr="008A7A51" w:rsidRDefault="008A7A51" w:rsidP="008A7A51">
            <w:pPr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显</w:t>
            </w:r>
            <w:proofErr w:type="gramStart"/>
            <w:r w:rsidRPr="008A7A51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存类型</w:t>
            </w:r>
            <w:proofErr w:type="gramEnd"/>
            <w:r w:rsidRPr="008A7A51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GDDR6</w:t>
            </w:r>
          </w:p>
          <w:p w:rsidR="008A7A51" w:rsidRPr="008A7A51" w:rsidRDefault="008A7A51" w:rsidP="008A7A51">
            <w:proofErr w:type="gramStart"/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本次实配</w:t>
            </w:r>
            <w:proofErr w:type="gramEnd"/>
            <w:r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2</w:t>
            </w:r>
            <w:r w:rsidR="0081774A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*2080Ti</w:t>
            </w:r>
          </w:p>
        </w:tc>
      </w:tr>
      <w:tr w:rsidR="009513F8" w:rsidRPr="00A53AB4" w:rsidTr="000618F2">
        <w:trPr>
          <w:trHeight w:val="1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173DE6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</w:pPr>
            <w:r w:rsidRPr="00173DE6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sz w:val="16"/>
                <w:szCs w:val="16"/>
                <w:lang w:val="zh-CN"/>
              </w:rPr>
              <w:t>显示器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proofErr w:type="gramStart"/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板类型</w:t>
            </w:r>
            <w:proofErr w:type="gramEnd"/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IPS技术</w:t>
            </w:r>
          </w:p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屏幕比例16:9</w:t>
            </w:r>
          </w:p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最佳分辨率1920×1080</w:t>
            </w:r>
          </w:p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亮度300cd/m2</w:t>
            </w:r>
          </w:p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对比度1000:1</w:t>
            </w:r>
          </w:p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刷新率约60HZ</w:t>
            </w:r>
          </w:p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响应时间8ms</w:t>
            </w:r>
          </w:p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点距0.277mm</w:t>
            </w:r>
          </w:p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色数16.7M</w:t>
            </w:r>
          </w:p>
          <w:p w:rsidR="008A7A51" w:rsidRPr="008A7A51" w:rsidRDefault="008A7A51" w:rsidP="008A7A51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  <w:t>LED背光是</w:t>
            </w:r>
          </w:p>
          <w:p w:rsidR="009513F8" w:rsidRPr="002D50C4" w:rsidRDefault="008A7A51" w:rsidP="000618F2">
            <w:pPr>
              <w:pStyle w:val="Pa3"/>
              <w:spacing w:after="40"/>
              <w:jc w:val="both"/>
              <w:rPr>
                <w:rFonts w:ascii="微软雅黑 Light" w:eastAsia="微软雅黑 Light" w:hAnsi="微软雅黑 Light" w:cs="DFPHeiW3"/>
                <w:color w:val="FF0000"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Gotham-Light"/>
                <w:sz w:val="16"/>
                <w:szCs w:val="16"/>
              </w:rPr>
              <w:t>23.8</w:t>
            </w:r>
            <w:r w:rsidR="00872766" w:rsidRPr="00872766">
              <w:rPr>
                <w:rFonts w:ascii="微软雅黑 Light" w:eastAsia="微软雅黑 Light" w:hAnsi="微软雅黑 Light" w:cs="Gotham-Light" w:hint="eastAsia"/>
                <w:sz w:val="16"/>
                <w:szCs w:val="16"/>
              </w:rPr>
              <w:t>英寸</w:t>
            </w:r>
          </w:p>
        </w:tc>
      </w:tr>
      <w:tr w:rsidR="009513F8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173DE6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</w:pPr>
            <w:r w:rsidRPr="00173DE6"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  <w:t>音频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B33C1D" w:rsidRDefault="009513F8" w:rsidP="000618F2">
            <w:pPr>
              <w:widowControl/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B33C1D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集成</w:t>
            </w:r>
            <w:proofErr w:type="spellStart"/>
            <w:r w:rsidRPr="00B33C1D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Realtek</w:t>
            </w:r>
            <w:proofErr w:type="spellEnd"/>
            <w:r w:rsidRPr="00B33C1D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 xml:space="preserve"> ALC3234高保真音频编解码器（双通道）</w:t>
            </w:r>
          </w:p>
          <w:p w:rsidR="009513F8" w:rsidRPr="00B33C1D" w:rsidRDefault="009513F8" w:rsidP="000618F2">
            <w:pPr>
              <w:widowControl/>
              <w:jc w:val="both"/>
              <w:rPr>
                <w:rFonts w:ascii="微软雅黑 Light" w:eastAsia="微软雅黑 Light" w:hAnsi="微软雅黑 Light" w:cs="DFPHeiW3"/>
                <w:b/>
                <w:snapToGrid/>
                <w:color w:val="0070C0"/>
                <w:sz w:val="16"/>
                <w:szCs w:val="16"/>
              </w:rPr>
            </w:pPr>
            <w:r w:rsidRPr="00F63FA2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 xml:space="preserve">可选:专业音频接口（双通道，120 dB信噪比 – 5.25" </w:t>
            </w:r>
            <w:proofErr w:type="spellStart"/>
            <w:r w:rsidRPr="00F63FA2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FlexBay</w:t>
            </w:r>
            <w:proofErr w:type="spellEnd"/>
            <w:r w:rsidRPr="00F63FA2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选项[USB接口]）</w:t>
            </w:r>
          </w:p>
        </w:tc>
      </w:tr>
      <w:tr w:rsidR="009513F8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173DE6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</w:pPr>
            <w:r w:rsidRPr="00173DE6"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  <w:t>网络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81774A" w:rsidRDefault="0081774A" w:rsidP="0081774A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Tahoma" w:hAnsi="Tahoma" w:cs="Tahoma"/>
                <w:snapToGrid/>
                <w:color w:val="999999"/>
                <w:sz w:val="13"/>
                <w:szCs w:val="13"/>
              </w:rPr>
            </w:pPr>
            <w:r w:rsidRPr="0081774A"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  <w:t>网络控制器I210</w:t>
            </w:r>
          </w:p>
        </w:tc>
      </w:tr>
      <w:tr w:rsidR="009513F8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173DE6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</w:pPr>
            <w:r w:rsidRPr="00173DE6"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  <w:t>端口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4A" w:rsidRPr="00872766" w:rsidRDefault="0081774A" w:rsidP="00872766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前置：</w:t>
            </w:r>
          </w:p>
          <w:p w:rsidR="00606600" w:rsidRPr="00872766" w:rsidRDefault="0081774A" w:rsidP="00872766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2×USB 3.1 Type A端口</w:t>
            </w:r>
          </w:p>
          <w:p w:rsidR="00606600" w:rsidRPr="00872766" w:rsidRDefault="0081774A" w:rsidP="00872766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2×USB 3.1 Type C端口</w:t>
            </w:r>
          </w:p>
          <w:p w:rsidR="00606600" w:rsidRPr="00872766" w:rsidRDefault="0081774A" w:rsidP="00872766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1个通用音频插孔</w:t>
            </w:r>
          </w:p>
          <w:p w:rsidR="00606600" w:rsidRPr="00872766" w:rsidRDefault="0081774A" w:rsidP="00872766">
            <w:pPr>
              <w:widowControl/>
              <w:shd w:val="clear" w:color="auto" w:fill="FFFFFF"/>
              <w:autoSpaceDE/>
              <w:autoSpaceDN/>
              <w:adjustRightInd/>
              <w:ind w:right="520"/>
              <w:rPr>
                <w:rFonts w:ascii="微软雅黑 Light" w:eastAsia="微软雅黑 Light" w:hAnsi="微软雅黑 Light" w:cs="Gotham-Light"/>
                <w:snapToGrid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支持</w:t>
            </w:r>
            <w:proofErr w:type="spellStart"/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PCIe</w:t>
            </w:r>
            <w:proofErr w:type="spellEnd"/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的机箱中可配多达4个</w:t>
            </w:r>
            <w:proofErr w:type="spellStart"/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PCIe</w:t>
            </w:r>
            <w:proofErr w:type="spellEnd"/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插槽，适用于M.2和U.2（未来推出）</w:t>
            </w:r>
            <w:proofErr w:type="spellStart"/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>PCIe</w:t>
            </w:r>
            <w:proofErr w:type="spellEnd"/>
            <w:r w:rsidRPr="00872766">
              <w:rPr>
                <w:rFonts w:ascii="微软雅黑 Light" w:eastAsia="微软雅黑 Light" w:hAnsi="微软雅黑 Light" w:cs="Gotham-Light" w:hint="eastAsia"/>
                <w:snapToGrid/>
                <w:sz w:val="16"/>
                <w:szCs w:val="16"/>
              </w:rPr>
              <w:t xml:space="preserve"> SSD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lastRenderedPageBreak/>
              <w:t>内部：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1个USB 2.0端口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1个USB 2.0接头（需要第三方</w:t>
            </w:r>
            <w:proofErr w:type="gramStart"/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分频线才能</w:t>
            </w:r>
            <w:proofErr w:type="gramEnd"/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支持2个A类USB 2.0端口）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8个SATA(6Gb/s)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1个用于光驱的SATA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后置：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6个USB 3.1 Type A端口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1个串行端口2个RJ45网络端口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2个PS2端口</w:t>
            </w:r>
          </w:p>
          <w:p w:rsidR="00606600" w:rsidRPr="00872766" w:rsidRDefault="0081774A" w:rsidP="000618F2">
            <w:pPr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1个音频输出端口</w:t>
            </w:r>
          </w:p>
          <w:p w:rsidR="009513F8" w:rsidRPr="00A53AB4" w:rsidRDefault="0081774A" w:rsidP="000618F2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1个音频输入/麦克风端口</w:t>
            </w:r>
          </w:p>
        </w:tc>
      </w:tr>
      <w:tr w:rsidR="009513F8" w:rsidRPr="00A53AB4" w:rsidTr="0081774A">
        <w:trPr>
          <w:trHeight w:val="6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173DE6" w:rsidRDefault="0081774A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</w:pPr>
            <w:r w:rsidRPr="008A7A51"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  <w:lastRenderedPageBreak/>
              <w:t>外观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4A" w:rsidRPr="00872766" w:rsidRDefault="0081774A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/>
                <w:bCs/>
                <w:sz w:val="16"/>
                <w:szCs w:val="16"/>
                <w:lang w:val="zh-CN"/>
              </w:rPr>
              <w:t>重量</w:t>
            </w: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 xml:space="preserve"> </w:t>
            </w:r>
            <w:r w:rsidRPr="00872766"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  <w:t>10kg-20kg</w:t>
            </w:r>
          </w:p>
          <w:p w:rsidR="009513F8" w:rsidRPr="00817980" w:rsidRDefault="0081774A" w:rsidP="002D50C4">
            <w:pPr>
              <w:jc w:val="both"/>
              <w:rPr>
                <w:rFonts w:ascii="微软雅黑 Light" w:eastAsia="微软雅黑 Light" w:hAnsi="微软雅黑 Light" w:cs="DFPHeiW3"/>
                <w:b/>
                <w:snapToGrid/>
                <w:color w:val="0070C0"/>
                <w:sz w:val="16"/>
                <w:szCs w:val="16"/>
              </w:rPr>
            </w:pPr>
            <w:r w:rsidRPr="00872766">
              <w:rPr>
                <w:rFonts w:ascii="微软雅黑 Light" w:eastAsia="微软雅黑 Light" w:hAnsi="微软雅黑 Light" w:cs="宋体"/>
                <w:bCs/>
                <w:sz w:val="16"/>
                <w:szCs w:val="16"/>
                <w:lang w:val="zh-CN"/>
              </w:rPr>
              <w:t>尺寸</w:t>
            </w:r>
            <w:r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 xml:space="preserve"> </w:t>
            </w:r>
            <w:r w:rsidR="002D50C4"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≤60</w:t>
            </w:r>
            <w:r w:rsidR="002D50C4" w:rsidRPr="00872766"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  <w:t>cm*22cm*4</w:t>
            </w:r>
            <w:r w:rsidR="002D50C4" w:rsidRPr="00872766">
              <w:rPr>
                <w:rFonts w:ascii="微软雅黑 Light" w:eastAsia="微软雅黑 Light" w:hAnsi="微软雅黑 Light" w:cs="宋体" w:hint="eastAsia"/>
                <w:bCs/>
                <w:sz w:val="16"/>
                <w:szCs w:val="16"/>
              </w:rPr>
              <w:t>5</w:t>
            </w:r>
            <w:r w:rsidR="002D50C4" w:rsidRPr="00872766">
              <w:rPr>
                <w:rFonts w:ascii="微软雅黑 Light" w:eastAsia="微软雅黑 Light" w:hAnsi="微软雅黑 Light" w:cs="宋体"/>
                <w:bCs/>
                <w:sz w:val="16"/>
                <w:szCs w:val="16"/>
              </w:rPr>
              <w:t>cm</w:t>
            </w:r>
          </w:p>
        </w:tc>
      </w:tr>
      <w:tr w:rsidR="009513F8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173DE6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</w:pPr>
            <w:r w:rsidRPr="00173DE6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sz w:val="16"/>
                <w:szCs w:val="16"/>
                <w:lang w:val="zh-CN"/>
              </w:rPr>
              <w:t>电源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51" w:rsidRPr="008A7A51" w:rsidRDefault="008A7A51" w:rsidP="008A7A51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  <w:t>电源</w:t>
            </w:r>
            <w:r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 xml:space="preserve"> </w:t>
            </w:r>
            <w:r w:rsidRPr="008A7A51"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  <w:t>495W-1600w</w:t>
            </w:r>
          </w:p>
          <w:p w:rsidR="009513F8" w:rsidRPr="008A7A51" w:rsidRDefault="008A7A51" w:rsidP="008A7A51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8A7A51"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  <w:t>功　率（W）1400W</w:t>
            </w:r>
          </w:p>
        </w:tc>
      </w:tr>
      <w:tr w:rsidR="009513F8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173DE6" w:rsidRDefault="0081774A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sz w:val="16"/>
                <w:szCs w:val="16"/>
                <w:lang w:val="zh-CN"/>
              </w:rPr>
              <w:t>支持系统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8A7A51" w:rsidRDefault="0081774A" w:rsidP="002D50C4">
            <w:pPr>
              <w:spacing w:beforeLines="50" w:before="120"/>
              <w:jc w:val="both"/>
              <w:rPr>
                <w:rFonts w:ascii="Tahoma" w:hAnsi="Tahoma" w:cs="Tahoma"/>
                <w:snapToGrid/>
                <w:color w:val="999999"/>
                <w:sz w:val="13"/>
                <w:szCs w:val="13"/>
              </w:rPr>
            </w:pPr>
            <w:r w:rsidRPr="0081774A">
              <w:rPr>
                <w:rFonts w:ascii="微软雅黑 Light" w:eastAsia="微软雅黑 Light" w:hAnsi="微软雅黑 Light"/>
                <w:color w:val="000000"/>
                <w:sz w:val="16"/>
                <w:szCs w:val="16"/>
              </w:rPr>
              <w:t>WIN7</w:t>
            </w:r>
            <w:r w:rsidRPr="0081774A">
              <w:rPr>
                <w:rFonts w:ascii="微软雅黑 Light" w:eastAsia="微软雅黑 Light" w:hAnsi="微软雅黑 Light" w:hint="eastAsia"/>
                <w:color w:val="000000"/>
                <w:sz w:val="16"/>
                <w:szCs w:val="16"/>
              </w:rPr>
              <w:t>、</w:t>
            </w:r>
            <w:r w:rsidRPr="0081774A">
              <w:rPr>
                <w:rFonts w:ascii="微软雅黑 Light" w:eastAsia="微软雅黑 Light" w:hAnsi="微软雅黑 Light"/>
                <w:color w:val="000000"/>
                <w:sz w:val="16"/>
                <w:szCs w:val="16"/>
              </w:rPr>
              <w:t>WIN10</w:t>
            </w:r>
            <w:r w:rsidRPr="0081774A">
              <w:rPr>
                <w:rFonts w:ascii="微软雅黑 Light" w:eastAsia="微软雅黑 Light" w:hAnsi="微软雅黑 Light" w:hint="eastAsia"/>
                <w:color w:val="000000"/>
                <w:sz w:val="16"/>
                <w:szCs w:val="16"/>
              </w:rPr>
              <w:t>、</w:t>
            </w:r>
            <w:r w:rsidRPr="0081774A">
              <w:rPr>
                <w:rFonts w:ascii="微软雅黑 Light" w:eastAsia="微软雅黑 Light" w:hAnsi="微软雅黑 Light"/>
                <w:color w:val="000000"/>
                <w:sz w:val="16"/>
                <w:szCs w:val="16"/>
              </w:rPr>
              <w:t>Ubuntu</w:t>
            </w:r>
          </w:p>
        </w:tc>
      </w:tr>
      <w:tr w:rsidR="00A00A8F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8F" w:rsidRPr="00A00A8F" w:rsidRDefault="00C63C2F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sz w:val="16"/>
                <w:szCs w:val="16"/>
                <w:lang w:val="zh-CN"/>
              </w:rPr>
              <w:t>系统</w:t>
            </w:r>
            <w:r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sz w:val="16"/>
                <w:szCs w:val="16"/>
                <w:lang w:val="zh-CN"/>
              </w:rPr>
              <w:t>测试</w:t>
            </w:r>
            <w:r w:rsidRPr="00C63C2F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sz w:val="16"/>
                <w:szCs w:val="16"/>
                <w:lang w:val="zh-CN"/>
              </w:rPr>
              <w:t>要求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8F" w:rsidRPr="00C63C2F" w:rsidRDefault="00412CAE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通过Microsoft SCCM和KACE提供集中式管理</w:t>
            </w:r>
          </w:p>
          <w:p w:rsidR="00412CAE" w:rsidRPr="00C63C2F" w:rsidRDefault="00412CAE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简化的系统管理（提高系统可靠性）</w:t>
            </w:r>
          </w:p>
          <w:p w:rsidR="00412CAE" w:rsidRPr="00C63C2F" w:rsidRDefault="00C63C2F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详细的分析和智能通知</w:t>
            </w:r>
          </w:p>
          <w:p w:rsidR="00C63C2F" w:rsidRPr="00C63C2F" w:rsidRDefault="00C63C2F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认证的显卡驱动程序下载和</w:t>
            </w:r>
            <w:proofErr w:type="spellStart"/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RadeonProRender</w:t>
            </w:r>
            <w:proofErr w:type="spellEnd"/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光线跟踪插件</w:t>
            </w:r>
          </w:p>
          <w:p w:rsidR="00C63C2F" w:rsidRPr="00C63C2F" w:rsidRDefault="00C63C2F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RMT可与ECC内存配合使用，通过在系统重新启动后映射出故障内存位置，防止计算机潜在崩溃。</w:t>
            </w:r>
          </w:p>
          <w:p w:rsidR="00C63C2F" w:rsidRPr="00C63C2F" w:rsidRDefault="00C63C2F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使用可选的硬件和软件RAID存储选项（包括</w:t>
            </w:r>
            <w:proofErr w:type="spellStart"/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PCIeNVMe</w:t>
            </w:r>
            <w:proofErr w:type="spellEnd"/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固态硬盘）提高数据可用性</w:t>
            </w:r>
          </w:p>
        </w:tc>
      </w:tr>
      <w:tr w:rsidR="00A00A8F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8F" w:rsidRPr="00A00A8F" w:rsidRDefault="00BB50F9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</w:rPr>
            </w:pPr>
            <w:r w:rsidRPr="00BB50F9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sz w:val="16"/>
                <w:szCs w:val="16"/>
                <w:lang w:val="zh-CN"/>
              </w:rPr>
              <w:t>资质</w:t>
            </w:r>
            <w:r w:rsidR="00C63C2F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sz w:val="16"/>
                <w:szCs w:val="16"/>
                <w:lang w:val="zh-CN"/>
              </w:rPr>
              <w:t>要求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F9" w:rsidRPr="00C63C2F" w:rsidRDefault="00412CAE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原</w:t>
            </w:r>
            <w:r w:rsidR="00BB50F9"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厂商具备CCC证书 CCC2</w:t>
            </w:r>
          </w:p>
          <w:p w:rsidR="00BB50F9" w:rsidRPr="00C63C2F" w:rsidRDefault="00412CAE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原</w:t>
            </w:r>
            <w:r w:rsidR="00BB50F9"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厂商具备</w:t>
            </w: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CCC证书 CCC4</w:t>
            </w:r>
          </w:p>
          <w:p w:rsidR="00BB50F9" w:rsidRPr="00C63C2F" w:rsidRDefault="00412CAE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原</w:t>
            </w:r>
            <w:r w:rsidR="00BB50F9"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厂商具备</w:t>
            </w:r>
            <w:r w:rsidRPr="00C63C2F"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  <w:t>Compliance Datasheet</w:t>
            </w: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资质</w:t>
            </w:r>
          </w:p>
          <w:p w:rsidR="00A00A8F" w:rsidRPr="00C63C2F" w:rsidRDefault="00412CAE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原</w:t>
            </w:r>
            <w:r w:rsidR="00BB50F9"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厂商具备</w:t>
            </w:r>
            <w:r w:rsidRPr="00C63C2F"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  <w:t>UL</w:t>
            </w: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证书</w:t>
            </w:r>
          </w:p>
          <w:p w:rsidR="00412CAE" w:rsidRPr="00C63C2F" w:rsidRDefault="00412CAE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原厂商具备CE证书</w:t>
            </w:r>
          </w:p>
          <w:p w:rsidR="00412CAE" w:rsidRPr="00C63C2F" w:rsidRDefault="00412CAE" w:rsidP="00C63C2F">
            <w:pPr>
              <w:jc w:val="both"/>
              <w:rPr>
                <w:rFonts w:ascii="微软雅黑 Light" w:eastAsia="微软雅黑 Light" w:hAnsi="微软雅黑 Light" w:cs="DFPHeiW3"/>
                <w:snapToGrid/>
                <w:sz w:val="16"/>
                <w:szCs w:val="16"/>
              </w:rPr>
            </w:pPr>
            <w:r w:rsidRPr="00C63C2F">
              <w:rPr>
                <w:rFonts w:ascii="微软雅黑 Light" w:eastAsia="微软雅黑 Light" w:hAnsi="微软雅黑 Light" w:cs="DFPHeiW3" w:hint="eastAsia"/>
                <w:snapToGrid/>
                <w:sz w:val="16"/>
                <w:szCs w:val="16"/>
              </w:rPr>
              <w:t>原厂商具备EAC证书</w:t>
            </w:r>
          </w:p>
        </w:tc>
      </w:tr>
      <w:tr w:rsidR="009513F8" w:rsidRPr="00A53AB4" w:rsidTr="000618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173DE6" w:rsidRDefault="009513F8" w:rsidP="002D50C4">
            <w:pPr>
              <w:spacing w:beforeLines="50" w:before="120"/>
              <w:jc w:val="both"/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</w:pPr>
            <w:r w:rsidRPr="00173DE6">
              <w:rPr>
                <w:rFonts w:ascii="微软雅黑 Light" w:eastAsia="微软雅黑 Light" w:hAnsi="微软雅黑 Light" w:cs="宋体"/>
                <w:b/>
                <w:bCs/>
                <w:color w:val="000000"/>
                <w:sz w:val="16"/>
                <w:szCs w:val="16"/>
                <w:lang w:val="zh-CN"/>
              </w:rPr>
              <w:t>保修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8" w:rsidRPr="00F63FA2" w:rsidRDefault="009513F8" w:rsidP="000618F2">
            <w:pPr>
              <w:widowControl/>
              <w:jc w:val="both"/>
              <w:rPr>
                <w:rFonts w:ascii="微软雅黑 Light" w:eastAsia="微软雅黑 Light" w:hAnsi="微软雅黑 Light"/>
                <w:color w:val="000000"/>
                <w:sz w:val="16"/>
                <w:szCs w:val="16"/>
              </w:rPr>
            </w:pPr>
            <w:r w:rsidRPr="00A53AB4">
              <w:rPr>
                <w:rFonts w:ascii="微软雅黑 Light" w:eastAsia="微软雅黑 Light" w:hAnsi="微软雅黑 Light"/>
                <w:color w:val="000000"/>
                <w:sz w:val="16"/>
                <w:szCs w:val="16"/>
              </w:rPr>
              <w:t>三年完全免费的售后服务</w:t>
            </w:r>
            <w:r w:rsidR="00606600">
              <w:rPr>
                <w:rFonts w:ascii="微软雅黑 Light" w:eastAsia="微软雅黑 Light" w:hAnsi="微软雅黑 Light"/>
                <w:color w:val="000000"/>
                <w:sz w:val="16"/>
                <w:szCs w:val="16"/>
              </w:rPr>
              <w:t>，</w:t>
            </w:r>
            <w:r w:rsidR="00606600">
              <w:rPr>
                <w:rFonts w:ascii="微软雅黑 Light" w:eastAsia="微软雅黑 Light" w:hAnsi="微软雅黑 Light" w:hint="eastAsia"/>
                <w:color w:val="000000"/>
                <w:sz w:val="16"/>
                <w:szCs w:val="16"/>
              </w:rPr>
              <w:t>需要售后人员到场的要求半小时内到场。</w:t>
            </w:r>
          </w:p>
        </w:tc>
      </w:tr>
    </w:tbl>
    <w:p w:rsidR="009513F8" w:rsidRPr="00F63FA2" w:rsidRDefault="002D50C4" w:rsidP="002D50C4">
      <w:pPr>
        <w:spacing w:beforeLines="50" w:before="120"/>
        <w:ind w:firstLineChars="200" w:firstLine="320"/>
        <w:jc w:val="both"/>
        <w:rPr>
          <w:rFonts w:ascii="微软雅黑 Light" w:eastAsia="微软雅黑 Light" w:hAnsi="微软雅黑 Light" w:cs="宋体"/>
          <w:b/>
          <w:bCs/>
          <w:noProof/>
          <w:color w:val="000000"/>
          <w:sz w:val="16"/>
          <w:szCs w:val="16"/>
        </w:rPr>
      </w:pPr>
      <w:r w:rsidRPr="002D50C4">
        <w:rPr>
          <w:rFonts w:ascii="微软雅黑 Light" w:eastAsia="微软雅黑 Light" w:hAnsi="微软雅黑 Light" w:cs="宋体" w:hint="eastAsia"/>
          <w:b/>
          <w:bCs/>
          <w:noProof/>
          <w:color w:val="000000"/>
          <w:sz w:val="16"/>
          <w:szCs w:val="16"/>
        </w:rPr>
        <w:t>以上所有技术要求及质保签订合同前需要提供官方证明（原厂彩页、原厂技术白皮书、原厂盖章技术响应表或官网资料及资料链接）备查</w:t>
      </w:r>
      <w:r w:rsidR="009513F8" w:rsidRPr="00495A31">
        <w:rPr>
          <w:rFonts w:ascii="微软雅黑 Light" w:eastAsia="微软雅黑 Light" w:hAnsi="微软雅黑 Light" w:cs="宋体" w:hint="eastAsia"/>
          <w:b/>
          <w:bCs/>
          <w:noProof/>
          <w:color w:val="000000"/>
          <w:sz w:val="16"/>
          <w:szCs w:val="16"/>
        </w:rPr>
        <w:t>.</w:t>
      </w:r>
    </w:p>
    <w:p w:rsidR="00C715CC" w:rsidRPr="009513F8" w:rsidRDefault="00C715CC"/>
    <w:sectPr w:rsidR="00C715CC" w:rsidRPr="009513F8" w:rsidSect="009513F8">
      <w:footerReference w:type="even" r:id="rId8"/>
      <w:footerReference w:type="default" r:id="rId9"/>
      <w:footerReference w:type="first" r:id="rId10"/>
      <w:pgSz w:w="11907" w:h="16840" w:code="9"/>
      <w:pgMar w:top="1440" w:right="1440" w:bottom="1418" w:left="154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89" w:rsidRDefault="00722D89" w:rsidP="009513F8">
      <w:r>
        <w:separator/>
      </w:r>
    </w:p>
  </w:endnote>
  <w:endnote w:type="continuationSeparator" w:id="0">
    <w:p w:rsidR="00722D89" w:rsidRDefault="00722D89" w:rsidP="0095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57 Condensed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Gotham-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PHeiW3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useo Sans For Dell">
    <w:altName w:val="Times New Roman"/>
    <w:charset w:val="00"/>
    <w:family w:val="auto"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91" w:rsidRDefault="00D32BF2" w:rsidP="002417E5">
    <w:pPr>
      <w:pStyle w:val="a4"/>
      <w:rPr>
        <w:rFonts w:ascii="Museo Sans For Dell" w:hAnsi="Museo Sans For Dell"/>
        <w:b/>
        <w:color w:val="AAAAAA"/>
        <w:sz w:val="17"/>
      </w:rPr>
    </w:pPr>
    <w:bookmarkStart w:id="1" w:name="aliashClassificationFoot1FooterEvenPages"/>
    <w:r>
      <w:rPr>
        <w:rFonts w:ascii="Museo Sans For Dell" w:hAnsi="Museo Sans For Dell"/>
        <w:b/>
        <w:color w:val="AAAAAA"/>
        <w:sz w:val="17"/>
      </w:rPr>
      <w:t xml:space="preserve">                 </w:t>
    </w:r>
  </w:p>
  <w:bookmarkEnd w:id="1"/>
  <w:p w:rsidR="00A53AB4" w:rsidRDefault="00722D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91" w:rsidRDefault="00D32BF2" w:rsidP="0027291F">
    <w:pPr>
      <w:pStyle w:val="a4"/>
    </w:pPr>
    <w:bookmarkStart w:id="2" w:name="aliashClassificationFooter1FooterPrimary"/>
    <w:r>
      <w:rPr>
        <w:rFonts w:ascii="Museo Sans For Dell" w:hAnsi="Museo Sans For Dell"/>
        <w:b/>
        <w:color w:val="AAAAAA"/>
        <w:sz w:val="17"/>
      </w:rPr>
      <w:t xml:space="preserve">             </w:t>
    </w:r>
    <w:bookmarkStart w:id="3" w:name="DocumentMarkings1FooterPrimary"/>
    <w:bookmarkEnd w:id="2"/>
  </w:p>
  <w:bookmarkEnd w:id="3"/>
  <w:p w:rsidR="00A53AB4" w:rsidRDefault="00722D8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91" w:rsidRDefault="00D32BF2" w:rsidP="002417E5">
    <w:pPr>
      <w:pStyle w:val="a4"/>
      <w:rPr>
        <w:rFonts w:ascii="Museo Sans For Dell" w:hAnsi="Museo Sans For Dell"/>
        <w:b/>
        <w:color w:val="AAAAAA"/>
        <w:sz w:val="17"/>
      </w:rPr>
    </w:pPr>
    <w:bookmarkStart w:id="4" w:name="aliashClassificationFoot1FooterFirstPage"/>
    <w:r>
      <w:rPr>
        <w:rFonts w:ascii="Museo Sans For Dell" w:hAnsi="Museo Sans For Dell"/>
        <w:b/>
        <w:color w:val="AAAAAA"/>
        <w:sz w:val="17"/>
      </w:rPr>
      <w:t xml:space="preserve">                 Dell - Internal Use - Confidential</w:t>
    </w:r>
  </w:p>
  <w:bookmarkEnd w:id="4"/>
  <w:p w:rsidR="00317991" w:rsidRDefault="00722D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89" w:rsidRDefault="00722D89" w:rsidP="009513F8">
      <w:r>
        <w:separator/>
      </w:r>
    </w:p>
  </w:footnote>
  <w:footnote w:type="continuationSeparator" w:id="0">
    <w:p w:rsidR="00722D89" w:rsidRDefault="00722D89" w:rsidP="0095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F8"/>
    <w:rsid w:val="00173DE6"/>
    <w:rsid w:val="002D50C4"/>
    <w:rsid w:val="00412CAE"/>
    <w:rsid w:val="0043004D"/>
    <w:rsid w:val="004A2667"/>
    <w:rsid w:val="005D5C49"/>
    <w:rsid w:val="00606600"/>
    <w:rsid w:val="00722D89"/>
    <w:rsid w:val="0081774A"/>
    <w:rsid w:val="00872766"/>
    <w:rsid w:val="008A7A51"/>
    <w:rsid w:val="009513F8"/>
    <w:rsid w:val="00A00A8F"/>
    <w:rsid w:val="00BB50F9"/>
    <w:rsid w:val="00C63C2F"/>
    <w:rsid w:val="00C715CC"/>
    <w:rsid w:val="00D32BF2"/>
    <w:rsid w:val="00D53A25"/>
    <w:rsid w:val="00D838DC"/>
    <w:rsid w:val="00E0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F8"/>
    <w:pPr>
      <w:widowControl w:val="0"/>
      <w:autoSpaceDE w:val="0"/>
      <w:autoSpaceDN w:val="0"/>
      <w:adjustRightInd w:val="0"/>
    </w:pPr>
    <w:rPr>
      <w:rFonts w:ascii="Arial" w:eastAsia="宋体" w:hAnsi="Arial" w:cs="Arial"/>
      <w:snapToGrid w:val="0"/>
      <w:kern w:val="0"/>
      <w:sz w:val="20"/>
      <w:szCs w:val="20"/>
    </w:rPr>
  </w:style>
  <w:style w:type="paragraph" w:styleId="3">
    <w:name w:val="heading 3"/>
    <w:basedOn w:val="a"/>
    <w:link w:val="3Char"/>
    <w:uiPriority w:val="9"/>
    <w:qFormat/>
    <w:rsid w:val="00173DE6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宋体" w:hAnsi="宋体" w:cs="宋体"/>
      <w:b/>
      <w:bCs/>
      <w:snapToGrid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3F8"/>
    <w:rPr>
      <w:sz w:val="18"/>
      <w:szCs w:val="18"/>
    </w:rPr>
  </w:style>
  <w:style w:type="paragraph" w:styleId="a4">
    <w:name w:val="footer"/>
    <w:basedOn w:val="a"/>
    <w:link w:val="Char0"/>
    <w:unhideWhenUsed/>
    <w:rsid w:val="00951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13F8"/>
    <w:rPr>
      <w:sz w:val="18"/>
      <w:szCs w:val="18"/>
    </w:rPr>
  </w:style>
  <w:style w:type="paragraph" w:customStyle="1" w:styleId="Pa3">
    <w:name w:val="Pa3"/>
    <w:basedOn w:val="a"/>
    <w:next w:val="a"/>
    <w:uiPriority w:val="99"/>
    <w:rsid w:val="009513F8"/>
    <w:pPr>
      <w:widowControl/>
      <w:spacing w:line="141" w:lineRule="atLeast"/>
    </w:pPr>
    <w:rPr>
      <w:rFonts w:ascii="Univers 57 Condensed" w:eastAsia="Univers 57 Condensed" w:hAnsi="Times New Roman" w:cs="Times New Roman"/>
      <w:snapToGrid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73DE6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F8"/>
    <w:pPr>
      <w:widowControl w:val="0"/>
      <w:autoSpaceDE w:val="0"/>
      <w:autoSpaceDN w:val="0"/>
      <w:adjustRightInd w:val="0"/>
    </w:pPr>
    <w:rPr>
      <w:rFonts w:ascii="Arial" w:eastAsia="宋体" w:hAnsi="Arial" w:cs="Arial"/>
      <w:snapToGrid w:val="0"/>
      <w:kern w:val="0"/>
      <w:sz w:val="20"/>
      <w:szCs w:val="20"/>
    </w:rPr>
  </w:style>
  <w:style w:type="paragraph" w:styleId="3">
    <w:name w:val="heading 3"/>
    <w:basedOn w:val="a"/>
    <w:link w:val="3Char"/>
    <w:uiPriority w:val="9"/>
    <w:qFormat/>
    <w:rsid w:val="00173DE6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宋体" w:hAnsi="宋体" w:cs="宋体"/>
      <w:b/>
      <w:bCs/>
      <w:snapToGrid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3F8"/>
    <w:rPr>
      <w:sz w:val="18"/>
      <w:szCs w:val="18"/>
    </w:rPr>
  </w:style>
  <w:style w:type="paragraph" w:styleId="a4">
    <w:name w:val="footer"/>
    <w:basedOn w:val="a"/>
    <w:link w:val="Char0"/>
    <w:unhideWhenUsed/>
    <w:rsid w:val="00951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13F8"/>
    <w:rPr>
      <w:sz w:val="18"/>
      <w:szCs w:val="18"/>
    </w:rPr>
  </w:style>
  <w:style w:type="paragraph" w:customStyle="1" w:styleId="Pa3">
    <w:name w:val="Pa3"/>
    <w:basedOn w:val="a"/>
    <w:next w:val="a"/>
    <w:uiPriority w:val="99"/>
    <w:rsid w:val="009513F8"/>
    <w:pPr>
      <w:widowControl/>
      <w:spacing w:line="141" w:lineRule="atLeast"/>
    </w:pPr>
    <w:rPr>
      <w:rFonts w:ascii="Univers 57 Condensed" w:eastAsia="Univers 57 Condensed" w:hAnsi="Times New Roman" w:cs="Times New Roman"/>
      <w:snapToGrid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73DE6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367">
          <w:marLeft w:val="-166"/>
          <w:marRight w:val="-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96800">
          <w:marLeft w:val="-166"/>
          <w:marRight w:val="-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535277">
          <w:marLeft w:val="-166"/>
          <w:marRight w:val="-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62583">
          <w:marLeft w:val="-166"/>
          <w:marRight w:val="-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EEEEEE"/>
            <w:right w:val="none" w:sz="0" w:space="0" w:color="auto"/>
          </w:divBdr>
        </w:div>
        <w:div w:id="1343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DB7C-9EBC-4343-8577-5E9EAC0E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dell</cp:lastModifiedBy>
  <cp:revision>3</cp:revision>
  <dcterms:created xsi:type="dcterms:W3CDTF">2019-10-30T07:44:00Z</dcterms:created>
  <dcterms:modified xsi:type="dcterms:W3CDTF">2019-10-31T03:31:00Z</dcterms:modified>
</cp:coreProperties>
</file>