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598" w:rsidRDefault="00643E2E" w:rsidP="00643E2E">
      <w:r>
        <w:rPr>
          <w:rFonts w:hint="eastAsia"/>
        </w:rPr>
        <w:t>红外</w:t>
      </w:r>
      <w:r>
        <w:t>波段超导单光子探测器技术要求</w:t>
      </w:r>
    </w:p>
    <w:p w:rsidR="00643E2E" w:rsidRDefault="00643E2E" w:rsidP="00643E2E">
      <w:r>
        <w:rPr>
          <w:rFonts w:hint="eastAsia"/>
        </w:rPr>
        <w:t>数量</w:t>
      </w:r>
      <w:r>
        <w:t>：</w:t>
      </w:r>
      <w:r>
        <w:rPr>
          <w:rFonts w:hint="eastAsia"/>
        </w:rPr>
        <w:t>1</w:t>
      </w:r>
    </w:p>
    <w:p w:rsidR="00643E2E" w:rsidRDefault="00643E2E" w:rsidP="00643E2E">
      <w:r>
        <w:rPr>
          <w:rFonts w:hint="eastAsia"/>
        </w:rPr>
        <w:t xml:space="preserve">1. </w:t>
      </w:r>
      <w:r>
        <w:rPr>
          <w:rFonts w:hint="eastAsia"/>
        </w:rPr>
        <w:t>探测通道</w:t>
      </w:r>
      <w:r>
        <w:rPr>
          <w:rFonts w:hint="eastAsia"/>
        </w:rPr>
        <w:t>1</w:t>
      </w:r>
      <w:r>
        <w:rPr>
          <w:rFonts w:hint="eastAsia"/>
        </w:rPr>
        <w:t>个</w:t>
      </w:r>
    </w:p>
    <w:p w:rsidR="00643E2E" w:rsidRDefault="00643E2E" w:rsidP="00643E2E">
      <w:r>
        <w:rPr>
          <w:rFonts w:hint="eastAsia"/>
        </w:rPr>
        <w:t xml:space="preserve">2. </w:t>
      </w:r>
      <w:r>
        <w:rPr>
          <w:rFonts w:hint="eastAsia"/>
        </w:rPr>
        <w:t>工作波段：</w:t>
      </w:r>
      <w:r>
        <w:rPr>
          <w:rFonts w:hint="eastAsia"/>
        </w:rPr>
        <w:t>1500nm-1600nm</w:t>
      </w:r>
    </w:p>
    <w:p w:rsidR="00643E2E" w:rsidRDefault="00643E2E" w:rsidP="00643E2E">
      <w:r>
        <w:rPr>
          <w:rFonts w:hint="eastAsia"/>
        </w:rPr>
        <w:t xml:space="preserve">3. </w:t>
      </w:r>
      <w:r>
        <w:rPr>
          <w:rFonts w:hint="eastAsia"/>
        </w:rPr>
        <w:t>探测器工作时同时满足下面三组参数：</w:t>
      </w:r>
    </w:p>
    <w:p w:rsidR="00643E2E" w:rsidRDefault="00643E2E" w:rsidP="00643E2E">
      <w:r>
        <w:rPr>
          <w:rFonts w:hint="eastAsia"/>
        </w:rPr>
        <w:t xml:space="preserve">  </w:t>
      </w:r>
      <w:r>
        <w:rPr>
          <w:rFonts w:hint="eastAsia"/>
        </w:rPr>
        <w:t>整体探测效率≥</w:t>
      </w:r>
      <w:r>
        <w:rPr>
          <w:rFonts w:hint="eastAsia"/>
        </w:rPr>
        <w:t>85% (@1500nm-1600nm</w:t>
      </w:r>
      <w:r>
        <w:rPr>
          <w:rFonts w:hint="eastAsia"/>
        </w:rPr>
        <w:t>）；</w:t>
      </w:r>
    </w:p>
    <w:p w:rsidR="00643E2E" w:rsidRDefault="00643E2E" w:rsidP="00643E2E">
      <w:r>
        <w:rPr>
          <w:rFonts w:hint="eastAsia"/>
        </w:rPr>
        <w:t xml:space="preserve">     </w:t>
      </w:r>
      <w:r>
        <w:rPr>
          <w:rFonts w:hint="eastAsia"/>
        </w:rPr>
        <w:t>暗计数≤</w:t>
      </w:r>
      <w:r>
        <w:rPr>
          <w:rFonts w:hint="eastAsia"/>
        </w:rPr>
        <w:t>100</w:t>
      </w:r>
      <w:r>
        <w:rPr>
          <w:rFonts w:hint="eastAsia"/>
        </w:rPr>
        <w:t>个</w:t>
      </w:r>
      <w:r>
        <w:rPr>
          <w:rFonts w:hint="eastAsia"/>
        </w:rPr>
        <w:t>/</w:t>
      </w:r>
      <w:r>
        <w:rPr>
          <w:rFonts w:hint="eastAsia"/>
        </w:rPr>
        <w:t>秒；</w:t>
      </w:r>
    </w:p>
    <w:p w:rsidR="00643E2E" w:rsidRDefault="00643E2E" w:rsidP="00643E2E">
      <w:r>
        <w:rPr>
          <w:rFonts w:hint="eastAsia"/>
        </w:rPr>
        <w:t xml:space="preserve">     </w:t>
      </w:r>
      <w:r>
        <w:rPr>
          <w:rFonts w:hint="eastAsia"/>
        </w:rPr>
        <w:t>最大计数率≥</w:t>
      </w:r>
      <w:r>
        <w:rPr>
          <w:rFonts w:hint="eastAsia"/>
        </w:rPr>
        <w:t>35M/</w:t>
      </w:r>
      <w:r>
        <w:rPr>
          <w:rFonts w:hint="eastAsia"/>
        </w:rPr>
        <w:t>秒；</w:t>
      </w:r>
    </w:p>
    <w:p w:rsidR="00643E2E" w:rsidRDefault="00643E2E" w:rsidP="00643E2E">
      <w:r>
        <w:rPr>
          <w:rFonts w:hint="eastAsia"/>
        </w:rPr>
        <w:t xml:space="preserve">4. </w:t>
      </w:r>
      <w:r>
        <w:rPr>
          <w:rFonts w:hint="eastAsia"/>
        </w:rPr>
        <w:t>时间抖动≤</w:t>
      </w:r>
      <w:r>
        <w:rPr>
          <w:rFonts w:hint="eastAsia"/>
        </w:rPr>
        <w:t xml:space="preserve">45 </w:t>
      </w:r>
      <w:proofErr w:type="spellStart"/>
      <w:r>
        <w:rPr>
          <w:rFonts w:hint="eastAsia"/>
        </w:rPr>
        <w:t>ps</w:t>
      </w:r>
      <w:proofErr w:type="spellEnd"/>
      <w:r>
        <w:rPr>
          <w:rFonts w:hint="eastAsia"/>
        </w:rPr>
        <w:t>；</w:t>
      </w:r>
    </w:p>
    <w:p w:rsidR="00643E2E" w:rsidRDefault="00643E2E" w:rsidP="00643E2E">
      <w:r>
        <w:rPr>
          <w:rFonts w:hint="eastAsia"/>
        </w:rPr>
        <w:t xml:space="preserve">5. </w:t>
      </w:r>
      <w:r>
        <w:rPr>
          <w:rFonts w:hint="eastAsia"/>
        </w:rPr>
        <w:t>死时间≤</w:t>
      </w:r>
      <w:r>
        <w:rPr>
          <w:rFonts w:hint="eastAsia"/>
        </w:rPr>
        <w:t>15 ns</w:t>
      </w:r>
      <w:r>
        <w:rPr>
          <w:rFonts w:hint="eastAsia"/>
        </w:rPr>
        <w:t>；</w:t>
      </w:r>
    </w:p>
    <w:p w:rsidR="00643E2E" w:rsidRDefault="00643E2E" w:rsidP="00643E2E">
      <w:r>
        <w:rPr>
          <w:rFonts w:hint="eastAsia"/>
        </w:rPr>
        <w:t xml:space="preserve">6. </w:t>
      </w:r>
      <w:r>
        <w:rPr>
          <w:rFonts w:hint="eastAsia"/>
        </w:rPr>
        <w:t>输出电压≥</w:t>
      </w:r>
      <w:r>
        <w:rPr>
          <w:rFonts w:hint="eastAsia"/>
        </w:rPr>
        <w:t>150 mV (</w:t>
      </w:r>
      <w:r>
        <w:rPr>
          <w:rFonts w:hint="eastAsia"/>
        </w:rPr>
        <w:t>同时配</w:t>
      </w:r>
      <w:r>
        <w:rPr>
          <w:rFonts w:hint="eastAsia"/>
        </w:rPr>
        <w:t>TTL</w:t>
      </w:r>
      <w:r>
        <w:rPr>
          <w:rFonts w:hint="eastAsia"/>
        </w:rPr>
        <w:t>信号转换头</w:t>
      </w:r>
      <w:r>
        <w:rPr>
          <w:rFonts w:hint="eastAsia"/>
        </w:rPr>
        <w:t>)</w:t>
      </w:r>
      <w:r>
        <w:rPr>
          <w:rFonts w:hint="eastAsia"/>
        </w:rPr>
        <w:t>；</w:t>
      </w:r>
    </w:p>
    <w:p w:rsidR="004F5215" w:rsidRPr="004F5215" w:rsidRDefault="004F5215" w:rsidP="00643E2E">
      <w:pPr>
        <w:rPr>
          <w:rFonts w:hint="eastAsia"/>
        </w:rPr>
      </w:pPr>
      <w:r>
        <w:rPr>
          <w:rFonts w:hint="eastAsia"/>
        </w:rPr>
        <w:t>质保</w:t>
      </w:r>
      <w:r>
        <w:t>三年</w:t>
      </w:r>
      <w:r>
        <w:rPr>
          <w:rFonts w:hint="eastAsia"/>
        </w:rPr>
        <w:t xml:space="preserve"> </w:t>
      </w:r>
      <w:bookmarkStart w:id="0" w:name="_GoBack"/>
      <w:bookmarkEnd w:id="0"/>
    </w:p>
    <w:sectPr w:rsidR="004F5215" w:rsidRPr="004F5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598"/>
    <w:rsid w:val="000E6AE3"/>
    <w:rsid w:val="00122014"/>
    <w:rsid w:val="001E0AF9"/>
    <w:rsid w:val="001F39F3"/>
    <w:rsid w:val="00204205"/>
    <w:rsid w:val="00245472"/>
    <w:rsid w:val="00255683"/>
    <w:rsid w:val="002679E9"/>
    <w:rsid w:val="002A2480"/>
    <w:rsid w:val="002E199E"/>
    <w:rsid w:val="00310C21"/>
    <w:rsid w:val="00324AB0"/>
    <w:rsid w:val="00341395"/>
    <w:rsid w:val="003B29E9"/>
    <w:rsid w:val="004E5225"/>
    <w:rsid w:val="004F5215"/>
    <w:rsid w:val="00565498"/>
    <w:rsid w:val="00582740"/>
    <w:rsid w:val="005C5598"/>
    <w:rsid w:val="005D4A77"/>
    <w:rsid w:val="00611DF4"/>
    <w:rsid w:val="006222BA"/>
    <w:rsid w:val="00643E2E"/>
    <w:rsid w:val="006B5BB7"/>
    <w:rsid w:val="00706DC8"/>
    <w:rsid w:val="00712A71"/>
    <w:rsid w:val="00741CC0"/>
    <w:rsid w:val="007716CB"/>
    <w:rsid w:val="007A5C50"/>
    <w:rsid w:val="00847481"/>
    <w:rsid w:val="008F5F18"/>
    <w:rsid w:val="0093381A"/>
    <w:rsid w:val="00936F11"/>
    <w:rsid w:val="00A076D3"/>
    <w:rsid w:val="00A64868"/>
    <w:rsid w:val="00B9316C"/>
    <w:rsid w:val="00C7256A"/>
    <w:rsid w:val="00CA16E3"/>
    <w:rsid w:val="00CA6E46"/>
    <w:rsid w:val="00D5442B"/>
    <w:rsid w:val="00DB71DC"/>
    <w:rsid w:val="00DD6769"/>
    <w:rsid w:val="00E17BC1"/>
    <w:rsid w:val="00E34FFB"/>
    <w:rsid w:val="00E62E9B"/>
    <w:rsid w:val="00F30462"/>
    <w:rsid w:val="00F601D7"/>
    <w:rsid w:val="00F6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BF72C6-5DC9-406A-BF6C-FAA36A5C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2017-11-07T03:17:00Z</dcterms:created>
  <dcterms:modified xsi:type="dcterms:W3CDTF">2017-11-08T05:40:00Z</dcterms:modified>
</cp:coreProperties>
</file>