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10" w:rsidRDefault="00E707CF">
      <w:pPr>
        <w:rPr>
          <w:rFonts w:hint="eastAsia"/>
        </w:rPr>
      </w:pPr>
      <w:r w:rsidRPr="00E707CF">
        <w:rPr>
          <w:rFonts w:hint="eastAsia"/>
        </w:rPr>
        <w:t>远程虚实一体无线通信系统综合实验平台</w:t>
      </w:r>
      <w:r>
        <w:rPr>
          <w:rFonts w:hint="eastAsia"/>
        </w:rPr>
        <w:t>技术要求</w:t>
      </w:r>
    </w:p>
    <w:p w:rsidR="00E707CF" w:rsidRDefault="00E707CF">
      <w:pPr>
        <w:rPr>
          <w:rFonts w:hint="eastAsia"/>
        </w:rPr>
      </w:pP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t>一、总体要求</w:t>
      </w:r>
    </w:p>
    <w:p w:rsidR="00E707CF" w:rsidRDefault="00E707CF" w:rsidP="00E707CF">
      <w:pPr>
        <w:ind w:firstLineChars="200" w:firstLine="420"/>
        <w:rPr>
          <w:rFonts w:hint="eastAsia"/>
        </w:rPr>
      </w:pPr>
      <w:r>
        <w:rPr>
          <w:rFonts w:hint="eastAsia"/>
        </w:rPr>
        <w:t>数量：</w:t>
      </w:r>
      <w:r>
        <w:rPr>
          <w:rFonts w:hint="eastAsia"/>
        </w:rPr>
        <w:t>2</w:t>
      </w:r>
      <w:r>
        <w:rPr>
          <w:rFonts w:hint="eastAsia"/>
        </w:rPr>
        <w:t>套。</w:t>
      </w:r>
      <w:bookmarkStart w:id="0" w:name="_GoBack"/>
      <w:bookmarkEnd w:id="0"/>
    </w:p>
    <w:p w:rsidR="00E707CF" w:rsidRDefault="00E707CF" w:rsidP="00E707CF">
      <w:pPr>
        <w:ind w:firstLineChars="200" w:firstLine="420"/>
        <w:rPr>
          <w:rFonts w:hint="eastAsia"/>
        </w:rPr>
      </w:pPr>
      <w:r>
        <w:rPr>
          <w:rFonts w:hint="eastAsia"/>
        </w:rPr>
        <w:t>远程虚实一体无线通信实验平台基于互联网与软件无线电技术，采用模块化结构，每个模块均可单独仿真设计、实时展示和硬件验证，多个模块可构成一个完整的真实的实用的无线通信系统。</w:t>
      </w:r>
    </w:p>
    <w:p w:rsidR="00E707CF" w:rsidRDefault="00E707CF" w:rsidP="00E707CF">
      <w:pPr>
        <w:ind w:firstLineChars="200" w:firstLine="420"/>
        <w:rPr>
          <w:rFonts w:hint="eastAsia"/>
        </w:rPr>
      </w:pPr>
      <w:r>
        <w:rPr>
          <w:rFonts w:hint="eastAsia"/>
        </w:rPr>
        <w:t>平台支持本地实验和远程实体实验，远程实验能进行电子连线、元件参数调整、系统参数配置、测试点选择、虚拟仪器操作（虚拟信号源、示波器、频谱仪）、实时信号测试、远程下载二次开发算法等真实实验操作；远程操作基于浏览器完成，实体平台功能应随浏览器操作实时切换。</w:t>
      </w:r>
    </w:p>
    <w:p w:rsidR="00E707CF" w:rsidRDefault="00E707CF" w:rsidP="00E707CF">
      <w:pPr>
        <w:ind w:firstLineChars="200" w:firstLine="420"/>
        <w:rPr>
          <w:rFonts w:hint="eastAsia"/>
        </w:rPr>
      </w:pPr>
      <w:r>
        <w:rPr>
          <w:rFonts w:hint="eastAsia"/>
        </w:rPr>
        <w:t>平台支持：信号处理、数字通信、移动通信技术、无线通信系统、射频电路与射频通信、虚拟仪器技术等课程实验创新开发实验通信系统实训；</w:t>
      </w: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t>二、技术指标</w:t>
      </w: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、模块化结构，模块均采用</w:t>
      </w:r>
      <w:r>
        <w:rPr>
          <w:rFonts w:hint="eastAsia"/>
        </w:rPr>
        <w:t>ARM+FPGA</w:t>
      </w:r>
      <w:r>
        <w:rPr>
          <w:rFonts w:hint="eastAsia"/>
        </w:rPr>
        <w:t>架构、</w:t>
      </w:r>
      <w:r>
        <w:rPr>
          <w:rFonts w:hint="eastAsia"/>
        </w:rPr>
        <w:t>IP</w:t>
      </w:r>
      <w:r>
        <w:rPr>
          <w:rFonts w:hint="eastAsia"/>
        </w:rPr>
        <w:t>访问、硬件资源全开放、支持所有实验的二次开发、远程固件升级、远程开发算法动态加载；</w:t>
      </w: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嵌入式</w:t>
      </w:r>
      <w:r>
        <w:rPr>
          <w:rFonts w:hint="eastAsia"/>
        </w:rPr>
        <w:t>PC</w:t>
      </w:r>
      <w:r>
        <w:rPr>
          <w:rFonts w:hint="eastAsia"/>
        </w:rPr>
        <w:t>控制器，</w:t>
      </w:r>
      <w:r>
        <w:rPr>
          <w:rFonts w:hint="eastAsia"/>
        </w:rPr>
        <w:t>15.6</w:t>
      </w:r>
      <w:r>
        <w:rPr>
          <w:rFonts w:hint="eastAsia"/>
        </w:rPr>
        <w:t>寸彩色液晶，完成实验课件查阅，元件与电路参数配置、实验信号流程图观察等人机交互；</w:t>
      </w: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ab/>
        <w:t>DDS</w:t>
      </w:r>
      <w:r>
        <w:rPr>
          <w:rFonts w:hint="eastAsia"/>
        </w:rPr>
        <w:t>信号源，能产生：函数信号、占空比可变的抽样脉冲信号、扫频信号；常用调制信号；信号参数可远程设置；信号频率：</w:t>
      </w:r>
      <w:r>
        <w:rPr>
          <w:rFonts w:hint="eastAsia"/>
        </w:rPr>
        <w:t>0-500KHZ</w:t>
      </w:r>
      <w:r>
        <w:rPr>
          <w:rFonts w:hint="eastAsia"/>
        </w:rPr>
        <w:t>，幅度：</w:t>
      </w:r>
      <w:r>
        <w:rPr>
          <w:rFonts w:hint="eastAsia"/>
        </w:rPr>
        <w:t>0-5Vpp</w:t>
      </w:r>
      <w:r>
        <w:rPr>
          <w:rFonts w:hint="eastAsia"/>
        </w:rPr>
        <w:t>；</w:t>
      </w: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全功能误码仪，本地或远程测试无线通信系统性能；</w:t>
      </w: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、实时解析</w:t>
      </w:r>
      <w:r>
        <w:rPr>
          <w:rFonts w:hint="eastAsia"/>
        </w:rPr>
        <w:t xml:space="preserve">PAM </w:t>
      </w:r>
      <w:r>
        <w:rPr>
          <w:rFonts w:hint="eastAsia"/>
        </w:rPr>
        <w:t>、</w:t>
      </w:r>
      <w:r>
        <w:rPr>
          <w:rFonts w:hint="eastAsia"/>
        </w:rPr>
        <w:t>PCM</w:t>
      </w:r>
      <w:r>
        <w:rPr>
          <w:rFonts w:hint="eastAsia"/>
        </w:rPr>
        <w:t>、</w:t>
      </w:r>
      <w:r>
        <w:rPr>
          <w:rFonts w:hint="eastAsia"/>
        </w:rPr>
        <w:t>CVSD</w:t>
      </w:r>
      <w:r>
        <w:rPr>
          <w:rFonts w:hint="eastAsia"/>
        </w:rPr>
        <w:t>编译码原理，能在屏幕形象展示信源编译码“带限”、“抽样”、“量化”、“编码”过程；</w:t>
      </w: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、有完整的无线通信信道编码功能，支持卷积、汉明、交织、循环、</w:t>
      </w:r>
      <w:r>
        <w:rPr>
          <w:rFonts w:hint="eastAsia"/>
        </w:rPr>
        <w:t>RS</w:t>
      </w:r>
      <w:r>
        <w:rPr>
          <w:rFonts w:hint="eastAsia"/>
        </w:rPr>
        <w:t>、</w:t>
      </w:r>
      <w:r>
        <w:rPr>
          <w:rFonts w:hint="eastAsia"/>
        </w:rPr>
        <w:t xml:space="preserve"> Turbo</w:t>
      </w:r>
      <w:r>
        <w:rPr>
          <w:rFonts w:hint="eastAsia"/>
        </w:rPr>
        <w:t>等编码方式，多通道虚拟逻辑分析仪实时展示信道编译码原理；</w:t>
      </w:r>
      <w:r>
        <w:rPr>
          <w:rFonts w:hint="eastAsia"/>
        </w:rPr>
        <w:t xml:space="preserve"> </w:t>
      </w: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、基于</w:t>
      </w:r>
      <w:r>
        <w:rPr>
          <w:rFonts w:hint="eastAsia"/>
        </w:rPr>
        <w:t>FPGA</w:t>
      </w:r>
      <w:r>
        <w:rPr>
          <w:rFonts w:hint="eastAsia"/>
        </w:rPr>
        <w:t>和高速</w:t>
      </w:r>
      <w:r>
        <w:rPr>
          <w:rFonts w:hint="eastAsia"/>
        </w:rPr>
        <w:t>AD/DA</w:t>
      </w:r>
      <w:r>
        <w:rPr>
          <w:rFonts w:hint="eastAsia"/>
        </w:rPr>
        <w:t>完成各种调制解调，能完成</w:t>
      </w:r>
      <w:r>
        <w:rPr>
          <w:rFonts w:hint="eastAsia"/>
        </w:rPr>
        <w:t>ASK</w:t>
      </w:r>
      <w:r>
        <w:rPr>
          <w:rFonts w:hint="eastAsia"/>
        </w:rPr>
        <w:t>、</w:t>
      </w:r>
      <w:r>
        <w:rPr>
          <w:rFonts w:hint="eastAsia"/>
        </w:rPr>
        <w:t>FSK</w:t>
      </w:r>
      <w:r>
        <w:rPr>
          <w:rFonts w:hint="eastAsia"/>
        </w:rPr>
        <w:t>、</w:t>
      </w:r>
      <w:r>
        <w:rPr>
          <w:rFonts w:hint="eastAsia"/>
        </w:rPr>
        <w:t>PSK</w:t>
      </w:r>
      <w:r>
        <w:rPr>
          <w:rFonts w:hint="eastAsia"/>
        </w:rPr>
        <w:t>（</w:t>
      </w:r>
      <w:r>
        <w:rPr>
          <w:rFonts w:hint="eastAsia"/>
        </w:rPr>
        <w:t>DPSK</w:t>
      </w:r>
      <w:r>
        <w:rPr>
          <w:rFonts w:hint="eastAsia"/>
        </w:rPr>
        <w:t>）、</w:t>
      </w:r>
      <w:r>
        <w:rPr>
          <w:rFonts w:hint="eastAsia"/>
        </w:rPr>
        <w:t>QPSK</w:t>
      </w:r>
      <w:r>
        <w:rPr>
          <w:rFonts w:hint="eastAsia"/>
        </w:rPr>
        <w:t>、</w:t>
      </w:r>
      <w:r>
        <w:rPr>
          <w:rFonts w:hint="eastAsia"/>
        </w:rPr>
        <w:t>GMSK</w:t>
      </w:r>
      <w:r>
        <w:rPr>
          <w:rFonts w:hint="eastAsia"/>
        </w:rPr>
        <w:t>、</w:t>
      </w:r>
      <w:r>
        <w:rPr>
          <w:rFonts w:hint="eastAsia"/>
        </w:rPr>
        <w:t>16QAM</w:t>
      </w:r>
      <w:r>
        <w:rPr>
          <w:rFonts w:hint="eastAsia"/>
        </w:rPr>
        <w:t>调制解调实验，能通过实验框图配置各种参数，研究基带速率、基带成型、频带带宽、频谱利用率等间的关系；</w:t>
      </w:r>
      <w:proofErr w:type="gramStart"/>
      <w:r>
        <w:rPr>
          <w:rFonts w:hint="eastAsia"/>
        </w:rPr>
        <w:t>中频不</w:t>
      </w:r>
      <w:proofErr w:type="gramEnd"/>
      <w:r>
        <w:rPr>
          <w:rFonts w:hint="eastAsia"/>
        </w:rPr>
        <w:t>低于</w:t>
      </w:r>
      <w:r>
        <w:rPr>
          <w:rFonts w:hint="eastAsia"/>
        </w:rPr>
        <w:t>20MHZ</w:t>
      </w:r>
      <w:r>
        <w:rPr>
          <w:rFonts w:hint="eastAsia"/>
        </w:rPr>
        <w:t>；</w:t>
      </w: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、支持各种同步实验和算法验证：定时跟踪</w:t>
      </w:r>
      <w:r>
        <w:rPr>
          <w:rFonts w:hint="eastAsia"/>
        </w:rPr>
        <w:t>Gardner</w:t>
      </w:r>
      <w:r>
        <w:rPr>
          <w:rFonts w:hint="eastAsia"/>
        </w:rPr>
        <w:t>算法，可以通过上层软件调整二阶环路滤波器参数；载波跟踪</w:t>
      </w:r>
      <w:r>
        <w:rPr>
          <w:rFonts w:hint="eastAsia"/>
        </w:rPr>
        <w:t>Costas</w:t>
      </w:r>
      <w:r>
        <w:rPr>
          <w:rFonts w:hint="eastAsia"/>
        </w:rPr>
        <w:t>环算法，可以通过上层软件调整二阶环路滤波器参数；</w:t>
      </w: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、增益控制支持</w:t>
      </w:r>
      <w:r>
        <w:rPr>
          <w:rFonts w:hint="eastAsia"/>
        </w:rPr>
        <w:t>MGC</w:t>
      </w:r>
      <w:r>
        <w:rPr>
          <w:rFonts w:hint="eastAsia"/>
        </w:rPr>
        <w:t>（手动增益）和</w:t>
      </w:r>
      <w:r>
        <w:rPr>
          <w:rFonts w:hint="eastAsia"/>
        </w:rPr>
        <w:t>AGC</w:t>
      </w:r>
      <w:r>
        <w:rPr>
          <w:rFonts w:hint="eastAsia"/>
        </w:rPr>
        <w:t>（自动增益）两种方式，</w:t>
      </w:r>
      <w:r>
        <w:rPr>
          <w:rFonts w:hint="eastAsia"/>
        </w:rPr>
        <w:t>AGC</w:t>
      </w:r>
      <w:r>
        <w:rPr>
          <w:rFonts w:hint="eastAsia"/>
        </w:rPr>
        <w:t>二阶环路参数可调；</w:t>
      </w: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、实时观察频带通信系统眼图星座图，可通过眼图形状判断</w:t>
      </w:r>
      <w:r>
        <w:rPr>
          <w:rFonts w:hint="eastAsia"/>
        </w:rPr>
        <w:t>Costas</w:t>
      </w:r>
      <w:r>
        <w:rPr>
          <w:rFonts w:hint="eastAsia"/>
        </w:rPr>
        <w:t>载波同步性能；</w:t>
      </w: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、数字调制解调采用</w:t>
      </w:r>
      <w:r>
        <w:rPr>
          <w:rFonts w:hint="eastAsia"/>
        </w:rPr>
        <w:t>NCO</w:t>
      </w:r>
      <w:r>
        <w:rPr>
          <w:rFonts w:hint="eastAsia"/>
        </w:rPr>
        <w:t>与数字</w:t>
      </w:r>
      <w:r>
        <w:rPr>
          <w:rFonts w:hint="eastAsia"/>
        </w:rPr>
        <w:t>DDC</w:t>
      </w:r>
      <w:r>
        <w:rPr>
          <w:rFonts w:hint="eastAsia"/>
        </w:rPr>
        <w:t>与</w:t>
      </w:r>
      <w:r>
        <w:rPr>
          <w:rFonts w:hint="eastAsia"/>
        </w:rPr>
        <w:t>DUC</w:t>
      </w:r>
      <w:r>
        <w:rPr>
          <w:rFonts w:hint="eastAsia"/>
        </w:rPr>
        <w:t>技术，载波频率能连续调节，频率</w:t>
      </w:r>
      <w:proofErr w:type="gramStart"/>
      <w:r>
        <w:rPr>
          <w:rFonts w:hint="eastAsia"/>
        </w:rPr>
        <w:t>分辩率</w:t>
      </w:r>
      <w:proofErr w:type="gramEnd"/>
      <w:r>
        <w:rPr>
          <w:rFonts w:hint="eastAsia"/>
        </w:rPr>
        <w:t>可达</w:t>
      </w:r>
      <w:r>
        <w:rPr>
          <w:rFonts w:hint="eastAsia"/>
        </w:rPr>
        <w:t>1HZ</w:t>
      </w:r>
      <w:r>
        <w:rPr>
          <w:rFonts w:hint="eastAsia"/>
        </w:rPr>
        <w:t>；</w:t>
      </w: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、射频前端采用分级模块结构，学生能研究射频锁相振荡器、上下变频器、低噪放模块、功放模块、可控增益模块等射频电路设计、调试及性能测试；射频频率（</w:t>
      </w:r>
      <w:r>
        <w:rPr>
          <w:rFonts w:hint="eastAsia"/>
        </w:rPr>
        <w:t>500MHZ-1200MHZ</w:t>
      </w:r>
      <w:r>
        <w:rPr>
          <w:rFonts w:hint="eastAsia"/>
        </w:rPr>
        <w:t>）、系统增益可远程设置；</w:t>
      </w: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、能完成现代通信技术实验类型：信源编译码及性能评测实验；码型变换与线路编译码实验；各种信道纠错编译码与性能评测实验；复用解复用与位同步</w:t>
      </w:r>
      <w:proofErr w:type="gramStart"/>
      <w:r>
        <w:rPr>
          <w:rFonts w:hint="eastAsia"/>
        </w:rPr>
        <w:t>帧</w:t>
      </w:r>
      <w:proofErr w:type="gramEnd"/>
      <w:r>
        <w:rPr>
          <w:rFonts w:hint="eastAsia"/>
        </w:rPr>
        <w:t>同步实验；同步算法性能验证与比较实验；软件无线电数字</w:t>
      </w:r>
      <w:r>
        <w:rPr>
          <w:rFonts w:hint="eastAsia"/>
        </w:rPr>
        <w:t>NCO</w:t>
      </w:r>
      <w:r>
        <w:rPr>
          <w:rFonts w:hint="eastAsia"/>
        </w:rPr>
        <w:t>、</w:t>
      </w:r>
      <w:r>
        <w:rPr>
          <w:rFonts w:hint="eastAsia"/>
        </w:rPr>
        <w:t>DUC</w:t>
      </w:r>
      <w:r>
        <w:rPr>
          <w:rFonts w:hint="eastAsia"/>
        </w:rPr>
        <w:t>、</w:t>
      </w:r>
      <w:r>
        <w:rPr>
          <w:rFonts w:hint="eastAsia"/>
        </w:rPr>
        <w:t>DDC</w:t>
      </w:r>
      <w:r>
        <w:rPr>
          <w:rFonts w:hint="eastAsia"/>
        </w:rPr>
        <w:t>算法性能实验与开发实验；软件无线电频带调制与性能比较实验；软件无线电载波同步与解调实验；成型、匹配、均衡性能测试与开发实验；无线通信系统实验；</w:t>
      </w: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、可扩展信号卷积、任意信号分解、信号频域特性分析、频率搬移尺度变换等信号系统实验；</w:t>
      </w: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lastRenderedPageBreak/>
        <w:t>15</w:t>
      </w:r>
      <w:r>
        <w:rPr>
          <w:rFonts w:hint="eastAsia"/>
        </w:rPr>
        <w:t>、可扩展</w:t>
      </w:r>
      <w:r>
        <w:rPr>
          <w:rFonts w:hint="eastAsia"/>
        </w:rPr>
        <w:t>IIR</w:t>
      </w:r>
      <w:r>
        <w:rPr>
          <w:rFonts w:hint="eastAsia"/>
        </w:rPr>
        <w:t>滤波器设计与实现、</w:t>
      </w:r>
      <w:r>
        <w:rPr>
          <w:rFonts w:hint="eastAsia"/>
        </w:rPr>
        <w:t>FIR</w:t>
      </w:r>
      <w:r>
        <w:rPr>
          <w:rFonts w:hint="eastAsia"/>
        </w:rPr>
        <w:t>滤波器设计与实现、</w:t>
      </w:r>
      <w:r>
        <w:rPr>
          <w:rFonts w:hint="eastAsia"/>
        </w:rPr>
        <w:t>FFT</w:t>
      </w:r>
      <w:r>
        <w:rPr>
          <w:rFonts w:hint="eastAsia"/>
        </w:rPr>
        <w:t>算法等数字信号处理实验；</w:t>
      </w: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、可扩展码分多址、地址相关性、扩频解扩、跳频、无线信道特性、信道均衡、</w:t>
      </w:r>
      <w:r>
        <w:rPr>
          <w:rFonts w:hint="eastAsia"/>
        </w:rPr>
        <w:t>GMSK</w:t>
      </w:r>
      <w:r>
        <w:rPr>
          <w:rFonts w:hint="eastAsia"/>
        </w:rPr>
        <w:t>调制、</w:t>
      </w:r>
      <w:r>
        <w:rPr>
          <w:rFonts w:hint="eastAsia"/>
        </w:rPr>
        <w:t>16QAM</w:t>
      </w:r>
      <w:r>
        <w:rPr>
          <w:rFonts w:hint="eastAsia"/>
        </w:rPr>
        <w:t>调制、</w:t>
      </w:r>
      <w:r>
        <w:rPr>
          <w:rFonts w:hint="eastAsia"/>
        </w:rPr>
        <w:t>16OFDM</w:t>
      </w:r>
      <w:r>
        <w:rPr>
          <w:rFonts w:hint="eastAsia"/>
        </w:rPr>
        <w:t>调制等等无线通信实验；</w:t>
      </w: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、可扩展抽取插值、半带滤波、</w:t>
      </w:r>
      <w:r>
        <w:rPr>
          <w:rFonts w:hint="eastAsia"/>
        </w:rPr>
        <w:t>CIC</w:t>
      </w:r>
      <w:r>
        <w:rPr>
          <w:rFonts w:hint="eastAsia"/>
        </w:rPr>
        <w:t>滤波、</w:t>
      </w:r>
      <w:r>
        <w:rPr>
          <w:rFonts w:hint="eastAsia"/>
        </w:rPr>
        <w:t>NCO</w:t>
      </w:r>
      <w:r>
        <w:rPr>
          <w:rFonts w:hint="eastAsia"/>
        </w:rPr>
        <w:t>、</w:t>
      </w:r>
      <w:r>
        <w:rPr>
          <w:rFonts w:hint="eastAsia"/>
        </w:rPr>
        <w:t>DDC</w:t>
      </w:r>
      <w:r>
        <w:rPr>
          <w:rFonts w:hint="eastAsia"/>
        </w:rPr>
        <w:t>、</w:t>
      </w:r>
      <w:r>
        <w:rPr>
          <w:rFonts w:hint="eastAsia"/>
        </w:rPr>
        <w:t>DUC</w:t>
      </w:r>
      <w:r>
        <w:rPr>
          <w:rFonts w:hint="eastAsia"/>
        </w:rPr>
        <w:t>、</w:t>
      </w:r>
      <w:r>
        <w:rPr>
          <w:rFonts w:hint="eastAsia"/>
        </w:rPr>
        <w:t>Costas</w:t>
      </w:r>
      <w:r>
        <w:rPr>
          <w:rFonts w:hint="eastAsia"/>
        </w:rPr>
        <w:t>环算法等软件无线电实验；</w:t>
      </w: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、可扩展虚拟示波器设计、虚拟频谱仪设计、虚拟逻辑分析仪设计等虚拟仪器实验；</w:t>
      </w: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、可扩展数字锁相振荡器、上下变频器、</w:t>
      </w:r>
      <w:r>
        <w:rPr>
          <w:rFonts w:hint="eastAsia"/>
        </w:rPr>
        <w:t>VGA</w:t>
      </w:r>
      <w:r>
        <w:rPr>
          <w:rFonts w:hint="eastAsia"/>
        </w:rPr>
        <w:t>、功放、低噪放、微带天线等射频器件设计与性能测试实验；</w:t>
      </w: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t>三、模块配置</w:t>
      </w: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、信源模块、信源编码与复用模块、信道编码模块、频带调制模块、频带解调模块、纠错译码、解复用与信源译码模块、终端模块；</w:t>
      </w: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、嵌入式</w:t>
      </w:r>
      <w:r>
        <w:rPr>
          <w:rFonts w:hint="eastAsia"/>
        </w:rPr>
        <w:t>PC</w:t>
      </w:r>
      <w:r>
        <w:rPr>
          <w:rFonts w:hint="eastAsia"/>
        </w:rPr>
        <w:t>控制器：</w:t>
      </w:r>
      <w:proofErr w:type="spellStart"/>
      <w:r>
        <w:rPr>
          <w:rFonts w:hint="eastAsia"/>
        </w:rPr>
        <w:t>cpu</w:t>
      </w:r>
      <w:proofErr w:type="spellEnd"/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intel</w:t>
      </w:r>
      <w:proofErr w:type="spellEnd"/>
      <w:r>
        <w:rPr>
          <w:rFonts w:hint="eastAsia"/>
        </w:rPr>
        <w:t xml:space="preserve"> i5</w:t>
      </w:r>
      <w:r>
        <w:rPr>
          <w:rFonts w:hint="eastAsia"/>
        </w:rPr>
        <w:t>处理器，内存：</w:t>
      </w:r>
      <w:r>
        <w:rPr>
          <w:rFonts w:hint="eastAsia"/>
        </w:rPr>
        <w:t>4G</w:t>
      </w:r>
      <w:r>
        <w:rPr>
          <w:rFonts w:hint="eastAsia"/>
        </w:rPr>
        <w:t>，千兆以太网卡，硬盘：</w:t>
      </w:r>
      <w:r>
        <w:rPr>
          <w:rFonts w:hint="eastAsia"/>
        </w:rPr>
        <w:t>64G</w:t>
      </w:r>
      <w:r>
        <w:rPr>
          <w:rFonts w:hint="eastAsia"/>
        </w:rPr>
        <w:t>固态硬盘，</w:t>
      </w:r>
      <w:r>
        <w:rPr>
          <w:rFonts w:hint="eastAsia"/>
        </w:rPr>
        <w:t>15.6</w:t>
      </w:r>
      <w:r>
        <w:rPr>
          <w:rFonts w:hint="eastAsia"/>
        </w:rPr>
        <w:t>寸工控显示器</w:t>
      </w: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、射频前端：上变频模块（中频</w:t>
      </w:r>
      <w:r>
        <w:rPr>
          <w:rFonts w:hint="eastAsia"/>
        </w:rPr>
        <w:t>20MHz-1000MHz</w:t>
      </w:r>
      <w:r>
        <w:rPr>
          <w:rFonts w:hint="eastAsia"/>
        </w:rPr>
        <w:t>）；锁相振荡器（</w:t>
      </w:r>
      <w:r>
        <w:rPr>
          <w:rFonts w:hint="eastAsia"/>
        </w:rPr>
        <w:t>350MHz-1800GHz</w:t>
      </w:r>
      <w:r>
        <w:rPr>
          <w:rFonts w:hint="eastAsia"/>
        </w:rPr>
        <w:t>）；</w:t>
      </w: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t>VGA</w:t>
      </w:r>
      <w:r>
        <w:rPr>
          <w:rFonts w:hint="eastAsia"/>
        </w:rPr>
        <w:t>可变增益放大器（</w:t>
      </w:r>
      <w:r>
        <w:rPr>
          <w:rFonts w:hint="eastAsia"/>
        </w:rPr>
        <w:t>-15dB~+20dB</w:t>
      </w:r>
      <w:r>
        <w:rPr>
          <w:rFonts w:hint="eastAsia"/>
        </w:rPr>
        <w:t>）；功放（大于</w:t>
      </w:r>
      <w:r>
        <w:rPr>
          <w:rFonts w:hint="eastAsia"/>
        </w:rPr>
        <w:t>30dB</w:t>
      </w:r>
      <w:r>
        <w:rPr>
          <w:rFonts w:hint="eastAsia"/>
        </w:rPr>
        <w:t>）；低噪放（增益：＞</w:t>
      </w:r>
      <w:r>
        <w:rPr>
          <w:rFonts w:hint="eastAsia"/>
        </w:rPr>
        <w:t>40dB</w:t>
      </w:r>
      <w:r>
        <w:rPr>
          <w:rFonts w:hint="eastAsia"/>
        </w:rPr>
        <w:t>）；下变频（</w:t>
      </w:r>
      <w:r>
        <w:rPr>
          <w:rFonts w:hint="eastAsia"/>
        </w:rPr>
        <w:t>DC-700MHz</w:t>
      </w:r>
      <w:r>
        <w:rPr>
          <w:rFonts w:hint="eastAsia"/>
        </w:rPr>
        <w:t>）；收发天线（</w:t>
      </w:r>
      <w:r>
        <w:rPr>
          <w:rFonts w:hint="eastAsia"/>
        </w:rPr>
        <w:t>900MH</w:t>
      </w:r>
      <w:r>
        <w:rPr>
          <w:rFonts w:hint="eastAsia"/>
        </w:rPr>
        <w:t>，带宽不大于</w:t>
      </w:r>
      <w:r>
        <w:rPr>
          <w:rFonts w:hint="eastAsia"/>
        </w:rPr>
        <w:t>10MHz</w:t>
      </w:r>
      <w:r>
        <w:rPr>
          <w:rFonts w:hint="eastAsia"/>
        </w:rPr>
        <w:t>，增益：＞</w:t>
      </w:r>
      <w:r>
        <w:rPr>
          <w:rFonts w:hint="eastAsia"/>
        </w:rPr>
        <w:t>3dBi</w:t>
      </w:r>
      <w:r>
        <w:rPr>
          <w:rFonts w:hint="eastAsia"/>
        </w:rPr>
        <w:t>）</w:t>
      </w: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t>★配套基于</w:t>
      </w:r>
      <w:r>
        <w:rPr>
          <w:rFonts w:hint="eastAsia"/>
        </w:rPr>
        <w:t>ADS</w:t>
      </w:r>
      <w:r>
        <w:rPr>
          <w:rFonts w:hint="eastAsia"/>
        </w:rPr>
        <w:t>软件的射频模块仿真设计实例；</w:t>
      </w: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t>四、配套软件</w:t>
      </w: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、管理软件</w:t>
      </w:r>
    </w:p>
    <w:p w:rsidR="00E707CF" w:rsidRDefault="00E707CF" w:rsidP="00E707CF">
      <w:r>
        <w:t></w:t>
      </w:r>
      <w:r>
        <w:rPr>
          <w:rFonts w:hint="eastAsia"/>
        </w:rPr>
        <w:t xml:space="preserve">  </w:t>
      </w:r>
      <w:r>
        <w:rPr>
          <w:rFonts w:hint="eastAsia"/>
        </w:rPr>
        <w:t>分时分配实验设备、建立用户链接；</w:t>
      </w:r>
      <w:r>
        <w:t xml:space="preserve"> </w:t>
      </w:r>
    </w:p>
    <w:p w:rsidR="00E707CF" w:rsidRDefault="00E707CF" w:rsidP="00E707CF">
      <w:pPr>
        <w:ind w:firstLineChars="200" w:firstLine="420"/>
      </w:pPr>
      <w:r>
        <w:rPr>
          <w:rFonts w:hint="eastAsia"/>
        </w:rPr>
        <w:t>建立实验设备性能</w:t>
      </w:r>
      <w:proofErr w:type="gramStart"/>
      <w:r>
        <w:rPr>
          <w:rFonts w:hint="eastAsia"/>
        </w:rPr>
        <w:t>挡案</w:t>
      </w:r>
      <w:proofErr w:type="gramEnd"/>
      <w:r>
        <w:rPr>
          <w:rFonts w:hint="eastAsia"/>
        </w:rPr>
        <w:t>；</w:t>
      </w:r>
    </w:p>
    <w:p w:rsidR="00E707CF" w:rsidRDefault="00E707CF" w:rsidP="00E707CF">
      <w:pPr>
        <w:ind w:firstLineChars="200" w:firstLine="420"/>
      </w:pPr>
      <w:r>
        <w:rPr>
          <w:rFonts w:hint="eastAsia"/>
        </w:rPr>
        <w:t>统计实验设备利用率；</w:t>
      </w: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、客户端操作软件</w:t>
      </w:r>
    </w:p>
    <w:p w:rsidR="00E707CF" w:rsidRDefault="00E707CF" w:rsidP="00E707CF">
      <w:pPr>
        <w:ind w:firstLineChars="200" w:firstLine="420"/>
      </w:pPr>
      <w:r>
        <w:rPr>
          <w:rFonts w:hint="eastAsia"/>
        </w:rPr>
        <w:t>建立实体平台和客户端数据链接；</w:t>
      </w: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t>浏览器调阅实验目的、实验原理、实验内容、实验步骤、实验注意事项；</w:t>
      </w:r>
    </w:p>
    <w:p w:rsidR="00E707CF" w:rsidRDefault="00E707CF" w:rsidP="00E707CF">
      <w:pPr>
        <w:ind w:firstLineChars="200" w:firstLine="420"/>
      </w:pPr>
      <w:r>
        <w:rPr>
          <w:rFonts w:hint="eastAsia"/>
        </w:rPr>
        <w:t>参数设置与虚拟仪器实时测试：操作浏览器的虚拟仪器（基带数据设置、虚拟信号源、虚拟示波器、虚拟频谱仪、虚拟逻辑分析仪、虚拟误码仪），实时测试各测试点时域波形、频域波形，完成原理实验和系统实验；</w:t>
      </w:r>
    </w:p>
    <w:p w:rsidR="00E707CF" w:rsidRDefault="00E707CF" w:rsidP="00E707CF">
      <w:r>
        <w:t></w:t>
      </w:r>
      <w:r>
        <w:tab/>
      </w:r>
      <w:r>
        <w:rPr>
          <w:rFonts w:hint="eastAsia"/>
        </w:rPr>
        <w:t>配套算法控件拖</w:t>
      </w:r>
      <w:proofErr w:type="gramStart"/>
      <w:r>
        <w:rPr>
          <w:rFonts w:hint="eastAsia"/>
        </w:rPr>
        <w:t>放设计</w:t>
      </w:r>
      <w:proofErr w:type="gramEnd"/>
      <w:r>
        <w:rPr>
          <w:rFonts w:hint="eastAsia"/>
        </w:rPr>
        <w:t>功能、基于</w:t>
      </w:r>
      <w:r>
        <w:t>FPGA</w:t>
      </w:r>
      <w:r>
        <w:rPr>
          <w:rFonts w:hint="eastAsia"/>
        </w:rPr>
        <w:t>的算法设计与动态加载功能，实时信号采集反馈功能；</w:t>
      </w:r>
    </w:p>
    <w:p w:rsidR="00E707CF" w:rsidRDefault="00E707CF" w:rsidP="00E707CF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、仿真软件</w:t>
      </w:r>
    </w:p>
    <w:p w:rsidR="00E707CF" w:rsidRDefault="00E707CF" w:rsidP="00E707CF">
      <w:r>
        <w:t></w:t>
      </w:r>
      <w:r>
        <w:tab/>
      </w:r>
      <w:r>
        <w:rPr>
          <w:rFonts w:hint="eastAsia"/>
        </w:rPr>
        <w:t>提供不低于</w:t>
      </w:r>
      <w:r>
        <w:t xml:space="preserve">80 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基于</w:t>
      </w:r>
      <w:r>
        <w:t>FPGA</w:t>
      </w:r>
      <w:r>
        <w:rPr>
          <w:rFonts w:hint="eastAsia"/>
        </w:rPr>
        <w:t>的无线通信和信号处理算法控件，学生能在浏览器上通过拖放、关联、配置控件，设计并测试无线通信系统；也可自行用</w:t>
      </w:r>
      <w:r>
        <w:t>FPGA</w:t>
      </w:r>
      <w:r>
        <w:rPr>
          <w:rFonts w:hint="eastAsia"/>
        </w:rPr>
        <w:t>硬件描述语言设计算法，仿真后远程加载到无线通信平台，验证算法性能；</w:t>
      </w:r>
    </w:p>
    <w:p w:rsidR="00E707CF" w:rsidRDefault="00E707CF" w:rsidP="00E707CF">
      <w:r>
        <w:t></w:t>
      </w:r>
      <w:r>
        <w:tab/>
      </w:r>
      <w:r>
        <w:rPr>
          <w:rFonts w:hint="eastAsia"/>
        </w:rPr>
        <w:t>支持：信号处理、数字通信、软件无线电、移动通信等课程实验仿真、算法验证；</w:t>
      </w:r>
    </w:p>
    <w:sectPr w:rsidR="00E70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CF"/>
    <w:rsid w:val="00C71710"/>
    <w:rsid w:val="00E7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1977</Characters>
  <Application>Microsoft Office Word</Application>
  <DocSecurity>0</DocSecurity>
  <Lines>16</Lines>
  <Paragraphs>4</Paragraphs>
  <ScaleCrop>false</ScaleCrop>
  <Company>Microsoft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2018-12-07T03:08:00Z</dcterms:created>
  <dcterms:modified xsi:type="dcterms:W3CDTF">2018-12-07T03:13:00Z</dcterms:modified>
</cp:coreProperties>
</file>