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84" w:rsidRPr="006A4205" w:rsidRDefault="000F0AA0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高性能</w:t>
      </w:r>
      <w:r w:rsidR="00E978D2" w:rsidRPr="006A4205">
        <w:rPr>
          <w:rFonts w:hint="eastAsia"/>
          <w:color w:val="000000" w:themeColor="text1"/>
        </w:rPr>
        <w:t>GPU</w:t>
      </w:r>
      <w:r w:rsidR="003E53EB">
        <w:rPr>
          <w:rFonts w:hint="eastAsia"/>
          <w:color w:val="000000" w:themeColor="text1"/>
        </w:rPr>
        <w:t>显卡</w:t>
      </w:r>
      <w:r w:rsidR="002F35ED" w:rsidRPr="006A4205">
        <w:rPr>
          <w:color w:val="000000" w:themeColor="text1"/>
        </w:rPr>
        <w:t>技术要求：</w:t>
      </w:r>
    </w:p>
    <w:p w:rsidR="00450684" w:rsidRPr="006A4205" w:rsidRDefault="002F35ED">
      <w:pPr>
        <w:rPr>
          <w:color w:val="000000" w:themeColor="text1"/>
        </w:rPr>
      </w:pPr>
      <w:r w:rsidRPr="006A4205">
        <w:rPr>
          <w:rFonts w:hint="eastAsia"/>
          <w:color w:val="000000" w:themeColor="text1"/>
        </w:rPr>
        <w:t>数量</w:t>
      </w:r>
      <w:r w:rsidRPr="006A4205">
        <w:rPr>
          <w:color w:val="000000" w:themeColor="text1"/>
        </w:rPr>
        <w:t>：</w:t>
      </w:r>
      <w:r w:rsidR="003E53EB">
        <w:rPr>
          <w:rFonts w:hint="eastAsia"/>
          <w:color w:val="000000" w:themeColor="text1"/>
        </w:rPr>
        <w:t>2</w:t>
      </w:r>
      <w:r w:rsidR="003E53EB">
        <w:rPr>
          <w:rFonts w:hint="eastAsia"/>
          <w:color w:val="000000" w:themeColor="text1"/>
        </w:rPr>
        <w:t>个</w:t>
      </w:r>
    </w:p>
    <w:p w:rsidR="00450684" w:rsidRPr="006A4205" w:rsidRDefault="002F35ED">
      <w:pPr>
        <w:rPr>
          <w:color w:val="000000" w:themeColor="text1"/>
        </w:rPr>
      </w:pPr>
      <w:r w:rsidRPr="006A4205">
        <w:rPr>
          <w:color w:val="000000" w:themeColor="text1"/>
        </w:rPr>
        <w:t>具体要求如下：</w:t>
      </w:r>
    </w:p>
    <w:tbl>
      <w:tblPr>
        <w:tblW w:w="7654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5995"/>
      </w:tblGrid>
      <w:tr w:rsidR="00EA664B" w:rsidRPr="006A4205" w:rsidTr="00C306FF">
        <w:trPr>
          <w:trHeight w:val="404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参数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技术规格要求</w:t>
            </w:r>
          </w:p>
        </w:tc>
      </w:tr>
      <w:tr w:rsidR="00EA664B" w:rsidRPr="006A4205" w:rsidTr="00C306FF">
        <w:trPr>
          <w:trHeight w:val="404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架构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Volta</w:t>
            </w:r>
          </w:p>
        </w:tc>
      </w:tr>
      <w:tr w:rsidR="00EA664B" w:rsidRPr="006A4205" w:rsidTr="00C306FF">
        <w:trPr>
          <w:trHeight w:val="445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  <w:t>T</w:t>
            </w: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ensor核心数量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640</w:t>
            </w:r>
          </w:p>
        </w:tc>
      </w:tr>
      <w:tr w:rsidR="00EA664B" w:rsidRPr="006A4205" w:rsidTr="00C306FF">
        <w:trPr>
          <w:trHeight w:val="445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CUDA核心数量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5120</w:t>
            </w:r>
          </w:p>
        </w:tc>
      </w:tr>
      <w:tr w:rsidR="00EA664B" w:rsidRPr="006A4205" w:rsidTr="00C306FF">
        <w:trPr>
          <w:trHeight w:val="373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08561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双精度浮点运算能力</w:t>
            </w:r>
            <w:r w:rsidR="0008561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7TFLOPS</w:t>
            </w:r>
          </w:p>
        </w:tc>
      </w:tr>
      <w:tr w:rsidR="00EA664B" w:rsidRPr="006A4205" w:rsidTr="00C306FF">
        <w:trPr>
          <w:trHeight w:val="422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单精度浮点运算能力</w:t>
            </w:r>
            <w:r w:rsidR="0008561F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14TFLOPS</w:t>
            </w:r>
          </w:p>
        </w:tc>
      </w:tr>
      <w:tr w:rsidR="00EA664B" w:rsidRPr="006A4205" w:rsidTr="00C306FF">
        <w:trPr>
          <w:trHeight w:val="410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EA664B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Tensor性能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112 TFLOPS</w:t>
            </w:r>
          </w:p>
        </w:tc>
      </w:tr>
      <w:tr w:rsidR="00EA664B" w:rsidRPr="006A4205" w:rsidTr="00C306FF">
        <w:trPr>
          <w:trHeight w:val="399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GPU内存</w:t>
            </w:r>
            <w:r w:rsidR="0008561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16GB HBM2</w:t>
            </w:r>
          </w:p>
        </w:tc>
      </w:tr>
      <w:tr w:rsidR="00EA664B" w:rsidRPr="006A4205" w:rsidTr="00C306FF">
        <w:trPr>
          <w:trHeight w:val="426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显存带宽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900GB/秒</w:t>
            </w:r>
          </w:p>
        </w:tc>
      </w:tr>
      <w:tr w:rsidR="00EA664B" w:rsidRPr="006A4205" w:rsidTr="00DF121D">
        <w:trPr>
          <w:trHeight w:val="399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系统接口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Pcle Gen3</w:t>
            </w:r>
          </w:p>
        </w:tc>
      </w:tr>
      <w:tr w:rsidR="00EA664B" w:rsidRPr="006A4205" w:rsidTr="00DF121D">
        <w:trPr>
          <w:trHeight w:val="450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64B" w:rsidRDefault="00EA664B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最大功耗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A664B" w:rsidRDefault="00EA664B" w:rsidP="00104DF8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250W</w:t>
            </w:r>
          </w:p>
        </w:tc>
      </w:tr>
      <w:tr w:rsidR="00EA664B" w:rsidRPr="006A4205" w:rsidTr="00C306FF">
        <w:trPr>
          <w:trHeight w:val="597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 w:rsidP="00DE08A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软件</w:t>
            </w:r>
            <w:r w:rsidR="0008561F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6C77" w:rsidRPr="008B6C77" w:rsidRDefault="008B6C77" w:rsidP="008B6C7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hAnsi="宋体"/>
                <w:szCs w:val="21"/>
              </w:rPr>
            </w:pPr>
            <w:r w:rsidRPr="008B6C77">
              <w:rPr>
                <w:rFonts w:ascii="宋体" w:hAnsi="宋体" w:hint="eastAsia"/>
                <w:szCs w:val="21"/>
              </w:rPr>
              <w:t>可支持</w:t>
            </w:r>
            <w:r w:rsidR="00DF121D" w:rsidRPr="008B6C77">
              <w:rPr>
                <w:rFonts w:ascii="宋体" w:hAnsi="宋体"/>
                <w:szCs w:val="21"/>
              </w:rPr>
              <w:t>GPU</w:t>
            </w:r>
            <w:r w:rsidRPr="008B6C77">
              <w:rPr>
                <w:rFonts w:ascii="宋体" w:hAnsi="宋体" w:hint="eastAsia"/>
                <w:szCs w:val="21"/>
              </w:rPr>
              <w:t>的资源</w:t>
            </w:r>
            <w:r w:rsidR="00DF121D" w:rsidRPr="008B6C77">
              <w:rPr>
                <w:rFonts w:ascii="宋体" w:hAnsi="宋体" w:hint="eastAsia"/>
                <w:szCs w:val="21"/>
              </w:rPr>
              <w:t>被分割（小到单片</w:t>
            </w:r>
            <w:r w:rsidR="00DF121D" w:rsidRPr="008B6C77">
              <w:rPr>
                <w:rFonts w:ascii="宋体" w:hAnsi="宋体"/>
                <w:szCs w:val="21"/>
              </w:rPr>
              <w:t>GPU</w:t>
            </w:r>
            <w:r w:rsidR="00DF121D" w:rsidRPr="008B6C77">
              <w:rPr>
                <w:rFonts w:ascii="宋体" w:hAnsi="宋体" w:hint="eastAsia"/>
                <w:szCs w:val="21"/>
              </w:rPr>
              <w:t>的</w:t>
            </w:r>
            <w:r w:rsidR="00DF121D" w:rsidRPr="008B6C77">
              <w:rPr>
                <w:rFonts w:ascii="宋体" w:hAnsi="宋体"/>
                <w:szCs w:val="21"/>
              </w:rPr>
              <w:t>1/2</w:t>
            </w:r>
            <w:r w:rsidR="00DF121D" w:rsidRPr="008B6C77">
              <w:rPr>
                <w:rFonts w:ascii="宋体" w:hAnsi="宋体" w:hint="eastAsia"/>
                <w:szCs w:val="21"/>
              </w:rPr>
              <w:t>），然后在运行环境中分配给用户。</w:t>
            </w:r>
          </w:p>
          <w:p w:rsidR="008B6C77" w:rsidRDefault="00DF121D" w:rsidP="008B6C7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hAnsi="宋体"/>
                <w:szCs w:val="21"/>
              </w:rPr>
            </w:pPr>
            <w:r w:rsidRPr="008B6C77">
              <w:rPr>
                <w:rFonts w:ascii="宋体" w:hAnsi="宋体" w:hint="eastAsia"/>
                <w:szCs w:val="21"/>
              </w:rPr>
              <w:t>可以实现将多个系统聚合成一个独立且具备灵活性的系统，实现计算资源的扩展和管理，大幅度优化现有</w:t>
            </w:r>
            <w:r w:rsidRPr="008B6C77">
              <w:rPr>
                <w:rFonts w:ascii="宋体" w:hAnsi="宋体"/>
                <w:szCs w:val="21"/>
              </w:rPr>
              <w:t>GPU</w:t>
            </w:r>
            <w:r w:rsidRPr="008B6C77">
              <w:rPr>
                <w:rFonts w:ascii="宋体" w:hAnsi="宋体" w:hint="eastAsia"/>
                <w:szCs w:val="21"/>
              </w:rPr>
              <w:t>解决方案，可将训练速度提升</w:t>
            </w:r>
            <w:r w:rsidRPr="008B6C77">
              <w:rPr>
                <w:rFonts w:ascii="宋体" w:hAnsi="宋体"/>
                <w:szCs w:val="21"/>
              </w:rPr>
              <w:t>2-4</w:t>
            </w:r>
            <w:r w:rsidRPr="008B6C77">
              <w:rPr>
                <w:rFonts w:ascii="宋体" w:hAnsi="宋体" w:hint="eastAsia"/>
                <w:szCs w:val="21"/>
              </w:rPr>
              <w:t>倍，在同一网络条件下，提供多机多节点的计算资源（从单片到多片</w:t>
            </w:r>
            <w:r w:rsidRPr="008B6C77">
              <w:rPr>
                <w:rFonts w:ascii="宋体" w:hAnsi="宋体"/>
                <w:szCs w:val="21"/>
              </w:rPr>
              <w:t>GPU</w:t>
            </w:r>
            <w:r w:rsidRPr="008B6C77">
              <w:rPr>
                <w:rFonts w:ascii="宋体" w:hAnsi="宋体" w:hint="eastAsia"/>
                <w:szCs w:val="21"/>
              </w:rPr>
              <w:t>）实时动态调配。</w:t>
            </w:r>
          </w:p>
          <w:p w:rsidR="008B6C77" w:rsidRPr="008B6C77" w:rsidRDefault="008B6C77" w:rsidP="008B6C7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t>可在共享存储区域创建私有文件区域，保证数据安全。可实现共享存储区域数据给不同</w:t>
            </w:r>
            <w:r>
              <w:t>workspace</w:t>
            </w:r>
            <w:r>
              <w:t>区域共同使用，避免重复数据上传。</w:t>
            </w:r>
          </w:p>
          <w:p w:rsidR="008B6C77" w:rsidRDefault="008B6C77" w:rsidP="008B6C7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hAnsi="宋体"/>
                <w:szCs w:val="21"/>
              </w:rPr>
            </w:pPr>
            <w:r w:rsidRPr="00EB5193">
              <w:rPr>
                <w:rFonts w:ascii="宋体" w:hAnsi="宋体" w:hint="eastAsia"/>
                <w:szCs w:val="21"/>
              </w:rPr>
              <w:t>提供基于容器的管理，一键部署深度学习框架例如Caffe，Tensorflow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B6C77" w:rsidRPr="008B6C77" w:rsidRDefault="008B6C77" w:rsidP="008B6C77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非开源软件或开源框架二次开发，需要提供原厂授权和指导，提供一定时间的试用时间和技术支持。</w:t>
            </w:r>
          </w:p>
        </w:tc>
      </w:tr>
      <w:tr w:rsidR="00EA664B" w:rsidRPr="006A4205" w:rsidTr="00C306FF">
        <w:trPr>
          <w:trHeight w:val="837"/>
          <w:jc w:val="center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664B" w:rsidRPr="006A4205" w:rsidRDefault="00EA664B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服务</w:t>
            </w:r>
            <w:r w:rsidR="0008561F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6C77" w:rsidRDefault="008B6C77" w:rsidP="008B6C77">
            <w:pPr>
              <w:pStyle w:val="1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</w:pPr>
            <w:r w:rsidRPr="008B6C77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3</w:t>
            </w:r>
            <w:r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年产品原厂质保，具备远程机器检测能力，</w:t>
            </w:r>
            <w:r w:rsidR="00EA664B"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原厂400/800</w:t>
            </w:r>
            <w:r w:rsidR="000F0AA0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技术支持，可通过网络、电话、邮件等方式提供软硬件技术支持。</w:t>
            </w:r>
          </w:p>
          <w:p w:rsidR="008B6C77" w:rsidRPr="008B6C77" w:rsidRDefault="00EA664B" w:rsidP="008B6C77">
            <w:pPr>
              <w:pStyle w:val="1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</w:pPr>
            <w:r w:rsidRPr="006A4205">
              <w:rPr>
                <w:rFonts w:hint="eastAsia"/>
                <w:color w:val="000000" w:themeColor="text1"/>
              </w:rPr>
              <w:t>提供安装服务及实施主机应用及数据库实施迁移，要求零时间切换，平滑迁移。</w:t>
            </w:r>
          </w:p>
          <w:p w:rsidR="00EA664B" w:rsidRPr="0068105E" w:rsidRDefault="00EA664B" w:rsidP="0068105E">
            <w:pPr>
              <w:pStyle w:val="1"/>
              <w:widowControl/>
              <w:numPr>
                <w:ilvl w:val="0"/>
                <w:numId w:val="4"/>
              </w:numPr>
              <w:ind w:firstLineChars="0"/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</w:pPr>
            <w:r w:rsidRPr="006A4205">
              <w:rPr>
                <w:rFonts w:hint="eastAsia"/>
                <w:color w:val="000000" w:themeColor="text1"/>
              </w:rPr>
              <w:t>原厂</w:t>
            </w:r>
            <w:r w:rsidR="008B6C77">
              <w:rPr>
                <w:rFonts w:hint="eastAsia"/>
                <w:color w:val="000000" w:themeColor="text1"/>
              </w:rPr>
              <w:t>原包装</w:t>
            </w:r>
            <w:r w:rsidRPr="006A4205">
              <w:rPr>
                <w:rFonts w:hint="eastAsia"/>
                <w:color w:val="000000" w:themeColor="text1"/>
              </w:rPr>
              <w:t>，</w:t>
            </w:r>
            <w:r w:rsidR="008B6C77">
              <w:rPr>
                <w:rFonts w:hint="eastAsia"/>
                <w:color w:val="000000" w:themeColor="text1"/>
              </w:rPr>
              <w:t>竞价结束后</w:t>
            </w:r>
            <w:r w:rsidR="008B6C77">
              <w:rPr>
                <w:rFonts w:hint="eastAsia"/>
                <w:color w:val="000000" w:themeColor="text1"/>
              </w:rPr>
              <w:t>2</w:t>
            </w:r>
            <w:r w:rsidR="008B6C77">
              <w:rPr>
                <w:rFonts w:hint="eastAsia"/>
                <w:color w:val="000000" w:themeColor="text1"/>
              </w:rPr>
              <w:t>天</w:t>
            </w:r>
            <w:r w:rsidR="0008561F">
              <w:rPr>
                <w:rFonts w:hint="eastAsia"/>
                <w:color w:val="000000" w:themeColor="text1"/>
              </w:rPr>
              <w:t>内</w:t>
            </w:r>
            <w:r w:rsidR="008B6C77">
              <w:rPr>
                <w:rFonts w:hint="eastAsia"/>
                <w:color w:val="000000" w:themeColor="text1"/>
              </w:rPr>
              <w:t>到货，</w:t>
            </w:r>
            <w:r w:rsidRPr="006A4205">
              <w:rPr>
                <w:rFonts w:hint="eastAsia"/>
                <w:color w:val="000000" w:themeColor="text1"/>
              </w:rPr>
              <w:t>免费送货到指定地点并安装部署。</w:t>
            </w:r>
          </w:p>
        </w:tc>
      </w:tr>
    </w:tbl>
    <w:p w:rsidR="00450684" w:rsidRDefault="00450684">
      <w:pPr>
        <w:rPr>
          <w:szCs w:val="21"/>
        </w:rPr>
      </w:pPr>
    </w:p>
    <w:sectPr w:rsidR="00450684" w:rsidSect="00F2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67" w:rsidRDefault="00870567" w:rsidP="00E97A8B">
      <w:r>
        <w:separator/>
      </w:r>
    </w:p>
  </w:endnote>
  <w:endnote w:type="continuationSeparator" w:id="0">
    <w:p w:rsidR="00870567" w:rsidRDefault="00870567" w:rsidP="00E9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67" w:rsidRDefault="00870567" w:rsidP="00E97A8B">
      <w:r>
        <w:separator/>
      </w:r>
    </w:p>
  </w:footnote>
  <w:footnote w:type="continuationSeparator" w:id="0">
    <w:p w:rsidR="00870567" w:rsidRDefault="00870567" w:rsidP="00E9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83366"/>
    <w:multiLevelType w:val="multilevel"/>
    <w:tmpl w:val="4A183366"/>
    <w:lvl w:ilvl="0">
      <w:start w:val="1"/>
      <w:numFmt w:val="decimal"/>
      <w:lvlText w:val="%1、"/>
      <w:lvlJc w:val="left"/>
      <w:pPr>
        <w:ind w:left="360" w:hanging="36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984A29"/>
    <w:multiLevelType w:val="hybridMultilevel"/>
    <w:tmpl w:val="5768AD2C"/>
    <w:lvl w:ilvl="0" w:tplc="B92410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D8337E"/>
    <w:multiLevelType w:val="hybridMultilevel"/>
    <w:tmpl w:val="E416D9AA"/>
    <w:lvl w:ilvl="0" w:tplc="C22A81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A24A3C"/>
    <w:multiLevelType w:val="multilevel"/>
    <w:tmpl w:val="7FA24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D"/>
    <w:rsid w:val="0001156B"/>
    <w:rsid w:val="0002751A"/>
    <w:rsid w:val="0008561F"/>
    <w:rsid w:val="000F0AA0"/>
    <w:rsid w:val="00104DF8"/>
    <w:rsid w:val="001137C9"/>
    <w:rsid w:val="00193504"/>
    <w:rsid w:val="001F4534"/>
    <w:rsid w:val="0023455B"/>
    <w:rsid w:val="002477FC"/>
    <w:rsid w:val="0027175D"/>
    <w:rsid w:val="002C3CCA"/>
    <w:rsid w:val="002F35ED"/>
    <w:rsid w:val="003874EE"/>
    <w:rsid w:val="003C09F5"/>
    <w:rsid w:val="003C4605"/>
    <w:rsid w:val="003D6B08"/>
    <w:rsid w:val="003E3338"/>
    <w:rsid w:val="003E53EB"/>
    <w:rsid w:val="00450684"/>
    <w:rsid w:val="004510F8"/>
    <w:rsid w:val="005078DF"/>
    <w:rsid w:val="005411D7"/>
    <w:rsid w:val="00563B52"/>
    <w:rsid w:val="00587BD3"/>
    <w:rsid w:val="00652B41"/>
    <w:rsid w:val="0068105E"/>
    <w:rsid w:val="006A4205"/>
    <w:rsid w:val="006B20A5"/>
    <w:rsid w:val="007C0EF7"/>
    <w:rsid w:val="007E555A"/>
    <w:rsid w:val="00870567"/>
    <w:rsid w:val="008B6C77"/>
    <w:rsid w:val="008C0998"/>
    <w:rsid w:val="008E0E59"/>
    <w:rsid w:val="008F1A4F"/>
    <w:rsid w:val="009E74EF"/>
    <w:rsid w:val="00A87EAA"/>
    <w:rsid w:val="00AB02A3"/>
    <w:rsid w:val="00B0667D"/>
    <w:rsid w:val="00BA2357"/>
    <w:rsid w:val="00C306FF"/>
    <w:rsid w:val="00C4770C"/>
    <w:rsid w:val="00CF4E99"/>
    <w:rsid w:val="00D44B22"/>
    <w:rsid w:val="00DE08A0"/>
    <w:rsid w:val="00DF121D"/>
    <w:rsid w:val="00E01014"/>
    <w:rsid w:val="00E17E11"/>
    <w:rsid w:val="00E209C3"/>
    <w:rsid w:val="00E23B09"/>
    <w:rsid w:val="00E62002"/>
    <w:rsid w:val="00E909B9"/>
    <w:rsid w:val="00E978D2"/>
    <w:rsid w:val="00E97A8B"/>
    <w:rsid w:val="00EA664B"/>
    <w:rsid w:val="00EC61AB"/>
    <w:rsid w:val="00ED6C64"/>
    <w:rsid w:val="00F208E3"/>
    <w:rsid w:val="747C16A5"/>
    <w:rsid w:val="7F3A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7214AE-57CF-47EC-9B70-DD812CF8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20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20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208E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208E3"/>
    <w:rPr>
      <w:sz w:val="18"/>
      <w:szCs w:val="18"/>
    </w:rPr>
  </w:style>
  <w:style w:type="paragraph" w:customStyle="1" w:styleId="newstyle16">
    <w:name w:val="newstyle16"/>
    <w:basedOn w:val="a"/>
    <w:qFormat/>
    <w:rsid w:val="00F208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F208E3"/>
    <w:pPr>
      <w:ind w:firstLineChars="200" w:firstLine="420"/>
    </w:pPr>
  </w:style>
  <w:style w:type="paragraph" w:styleId="a5">
    <w:name w:val="List Paragraph"/>
    <w:basedOn w:val="a"/>
    <w:uiPriority w:val="99"/>
    <w:rsid w:val="008B6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Lenovo.com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Baokang BK1 Yu</dc:creator>
  <cp:lastModifiedBy>hp</cp:lastModifiedBy>
  <cp:revision>2</cp:revision>
  <dcterms:created xsi:type="dcterms:W3CDTF">2017-11-16T01:34:00Z</dcterms:created>
  <dcterms:modified xsi:type="dcterms:W3CDTF">2017-11-16T01:34:00Z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