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72" w:rsidRPr="00BB2072" w:rsidRDefault="00BB2072" w:rsidP="00BB2072">
      <w:pPr>
        <w:jc w:val="center"/>
        <w:rPr>
          <w:sz w:val="32"/>
        </w:rPr>
      </w:pPr>
      <w:r w:rsidRPr="00BB2072">
        <w:rPr>
          <w:rFonts w:hint="eastAsia"/>
          <w:sz w:val="32"/>
        </w:rPr>
        <w:t>主要技术性能指标、规格</w:t>
      </w:r>
    </w:p>
    <w:p w:rsidR="00BB2072" w:rsidRDefault="00BB2072" w:rsidP="00BB2072">
      <w:r>
        <w:rPr>
          <w:rFonts w:hint="eastAsia"/>
        </w:rPr>
        <w:t>该</w:t>
      </w:r>
      <w:r w:rsidR="00CF391A">
        <w:rPr>
          <w:rFonts w:hint="eastAsia"/>
        </w:rPr>
        <w:t>系统</w:t>
      </w:r>
      <w:r>
        <w:rPr>
          <w:rFonts w:hint="eastAsia"/>
        </w:rPr>
        <w:t>主要由</w:t>
      </w:r>
      <w:r w:rsidR="00CF391A" w:rsidRPr="00CF391A">
        <w:rPr>
          <w:rFonts w:hint="eastAsia"/>
        </w:rPr>
        <w:t>复合分子泵及控制电源</w:t>
      </w:r>
      <w:r>
        <w:rPr>
          <w:rFonts w:hint="eastAsia"/>
        </w:rPr>
        <w:t>；</w:t>
      </w:r>
      <w:r w:rsidR="00CF391A" w:rsidRPr="00CF391A">
        <w:rPr>
          <w:rFonts w:hint="eastAsia"/>
        </w:rPr>
        <w:t>机械泵</w:t>
      </w:r>
      <w:r>
        <w:rPr>
          <w:rFonts w:hint="eastAsia"/>
        </w:rPr>
        <w:t>；</w:t>
      </w:r>
      <w:r w:rsidR="00CF391A" w:rsidRPr="00CF391A">
        <w:rPr>
          <w:rFonts w:hint="eastAsia"/>
        </w:rPr>
        <w:t>电磁阀</w:t>
      </w:r>
      <w:r w:rsidR="00CF391A">
        <w:rPr>
          <w:rFonts w:hint="eastAsia"/>
        </w:rPr>
        <w:t>及</w:t>
      </w:r>
      <w:r w:rsidR="00CF391A" w:rsidRPr="00CF391A">
        <w:rPr>
          <w:rFonts w:hint="eastAsia"/>
        </w:rPr>
        <w:t>金属连接管路</w:t>
      </w:r>
      <w:r>
        <w:rPr>
          <w:rFonts w:hint="eastAsia"/>
        </w:rPr>
        <w:t>等部分组成。</w:t>
      </w:r>
    </w:p>
    <w:p w:rsidR="00CF391A" w:rsidRPr="00CF391A" w:rsidRDefault="00CF391A" w:rsidP="00CF391A">
      <w:r w:rsidRPr="00CF391A">
        <w:rPr>
          <w:rFonts w:hint="eastAsia"/>
        </w:rPr>
        <w:t>分子泵性能指标</w:t>
      </w:r>
    </w:p>
    <w:p w:rsidR="00CF391A" w:rsidRPr="00CF391A" w:rsidRDefault="00CF391A" w:rsidP="00CF391A">
      <w:r w:rsidRPr="00CF391A">
        <w:rPr>
          <w:rFonts w:hint="eastAsia"/>
        </w:rPr>
        <w:t>抽气速率</w:t>
      </w:r>
      <w:r w:rsidRPr="00CF391A">
        <w:rPr>
          <w:rFonts w:hint="eastAsia"/>
        </w:rPr>
        <w:t>N</w:t>
      </w:r>
      <w:r w:rsidRPr="00CF391A">
        <w:rPr>
          <w:rFonts w:hint="eastAsia"/>
          <w:vertAlign w:val="subscript"/>
        </w:rPr>
        <w:t>2</w:t>
      </w:r>
      <w:r w:rsidRPr="00CF391A">
        <w:rPr>
          <w:rFonts w:hint="eastAsia"/>
        </w:rPr>
        <w:t>He</w:t>
      </w:r>
    </w:p>
    <w:p w:rsidR="00CF391A" w:rsidRPr="00CF391A" w:rsidRDefault="00CF391A" w:rsidP="00CF391A">
      <w:r w:rsidRPr="00CF391A">
        <w:rPr>
          <w:rFonts w:hint="eastAsia"/>
        </w:rPr>
        <w:t>260L/s 250 L/s</w:t>
      </w:r>
    </w:p>
    <w:p w:rsidR="00CF391A" w:rsidRPr="00CF391A" w:rsidRDefault="00CF391A" w:rsidP="00CF391A">
      <w:r w:rsidRPr="00CF391A">
        <w:rPr>
          <w:rFonts w:hint="eastAsia"/>
        </w:rPr>
        <w:t>压缩比</w:t>
      </w:r>
      <w:r w:rsidRPr="00CF391A">
        <w:rPr>
          <w:rFonts w:hint="eastAsia"/>
        </w:rPr>
        <w:t>&gt; 1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  <w:r w:rsidRPr="00CF391A">
        <w:rPr>
          <w:rFonts w:hint="eastAsia"/>
          <w:vertAlign w:val="superscript"/>
        </w:rPr>
        <w:t>9</w:t>
      </w:r>
      <w:r w:rsidRPr="00CF391A">
        <w:rPr>
          <w:rFonts w:hint="eastAsia"/>
        </w:rPr>
        <w:t>&gt; 2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  <w:r w:rsidRPr="00CF391A">
        <w:rPr>
          <w:rFonts w:hint="eastAsia"/>
          <w:vertAlign w:val="superscript"/>
        </w:rPr>
        <w:t xml:space="preserve">5 </w:t>
      </w:r>
    </w:p>
    <w:p w:rsidR="00CF391A" w:rsidRPr="00CF391A" w:rsidRDefault="00CF391A" w:rsidP="00CF391A">
      <w:r w:rsidRPr="00CF391A">
        <w:rPr>
          <w:rFonts w:hint="eastAsia"/>
        </w:rPr>
        <w:t>最大连续入口流量</w:t>
      </w:r>
      <w:r w:rsidRPr="00CF391A">
        <w:rPr>
          <w:rFonts w:hint="eastAsia"/>
        </w:rPr>
        <w:t>* 160 sccm145 sccm</w:t>
      </w:r>
    </w:p>
    <w:p w:rsidR="00CF391A" w:rsidRPr="00CF391A" w:rsidRDefault="00CF391A" w:rsidP="00CF391A">
      <w:r w:rsidRPr="00CF391A">
        <w:rPr>
          <w:rFonts w:hint="eastAsia"/>
        </w:rPr>
        <w:t>最大连续入口压强</w:t>
      </w:r>
      <w:r w:rsidRPr="00CF391A">
        <w:rPr>
          <w:rFonts w:hint="eastAsia"/>
        </w:rPr>
        <w:t xml:space="preserve">* 1 Pa1 Pa </w:t>
      </w:r>
    </w:p>
    <w:p w:rsidR="00CF391A" w:rsidRPr="00CF391A" w:rsidRDefault="00CF391A" w:rsidP="00CF391A">
      <w:r w:rsidRPr="00CF391A">
        <w:rPr>
          <w:rFonts w:hint="eastAsia"/>
        </w:rPr>
        <w:t>最大连续出口压强</w:t>
      </w:r>
      <w:r w:rsidRPr="00CF391A">
        <w:rPr>
          <w:rFonts w:hint="eastAsia"/>
        </w:rPr>
        <w:t xml:space="preserve">* 500 Pa 320 Pa </w:t>
      </w:r>
    </w:p>
    <w:p w:rsidR="00CF391A" w:rsidRPr="00CF391A" w:rsidRDefault="00CF391A" w:rsidP="00CF391A">
      <w:r w:rsidRPr="00CF391A">
        <w:rPr>
          <w:rFonts w:hint="eastAsia"/>
        </w:rPr>
        <w:t>临界出口压强</w:t>
      </w:r>
      <w:r w:rsidRPr="00CF391A">
        <w:rPr>
          <w:rFonts w:hint="eastAsia"/>
        </w:rPr>
        <w:t xml:space="preserve">* 1500 Pa 1200 Pa </w:t>
      </w:r>
    </w:p>
    <w:p w:rsidR="00CF391A" w:rsidRPr="00CF391A" w:rsidRDefault="00CF391A" w:rsidP="00CF391A">
      <w:r w:rsidRPr="00CF391A">
        <w:rPr>
          <w:rFonts w:hint="eastAsia"/>
        </w:rPr>
        <w:t>极限压强</w:t>
      </w:r>
      <w:r w:rsidRPr="00CF391A">
        <w:rPr>
          <w:rFonts w:hint="eastAsia"/>
        </w:rPr>
        <w:t xml:space="preserve"> t ISO-K (LF</w:t>
      </w:r>
      <w:r w:rsidRPr="00CF391A">
        <w:rPr>
          <w:rFonts w:hint="eastAsia"/>
        </w:rPr>
        <w:t>）</w:t>
      </w:r>
      <w:r w:rsidRPr="00CF391A">
        <w:rPr>
          <w:rFonts w:hint="eastAsia"/>
        </w:rPr>
        <w:t>CF</w:t>
      </w:r>
    </w:p>
    <w:p w:rsidR="00CF391A" w:rsidRPr="00CF391A" w:rsidRDefault="00CF391A" w:rsidP="00CF391A">
      <w:r w:rsidRPr="00CF391A">
        <w:rPr>
          <w:rFonts w:hint="eastAsia"/>
        </w:rPr>
        <w:t>&lt; 2.5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  <w:r w:rsidRPr="00CF391A">
        <w:rPr>
          <w:rFonts w:hint="eastAsia"/>
          <w:vertAlign w:val="superscript"/>
        </w:rPr>
        <w:t>-6</w:t>
      </w:r>
      <w:r w:rsidRPr="00CF391A">
        <w:rPr>
          <w:rFonts w:hint="eastAsia"/>
        </w:rPr>
        <w:t xml:space="preserve"> Pa &lt; 3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  <w:r w:rsidRPr="00CF391A">
        <w:rPr>
          <w:rFonts w:hint="eastAsia"/>
          <w:vertAlign w:val="superscript"/>
        </w:rPr>
        <w:t>-7</w:t>
      </w:r>
      <w:r w:rsidRPr="00CF391A">
        <w:rPr>
          <w:rFonts w:hint="eastAsia"/>
        </w:rPr>
        <w:t xml:space="preserve"> Pa</w:t>
      </w:r>
    </w:p>
    <w:p w:rsidR="00CF391A" w:rsidRPr="00CF391A" w:rsidRDefault="00CF391A" w:rsidP="00CF391A">
      <w:r w:rsidRPr="00CF391A">
        <w:rPr>
          <w:rFonts w:hint="eastAsia"/>
        </w:rPr>
        <w:t>(1.9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  <w:r w:rsidRPr="00CF391A">
        <w:rPr>
          <w:rFonts w:hint="eastAsia"/>
          <w:vertAlign w:val="superscript"/>
        </w:rPr>
        <w:t>-8</w:t>
      </w:r>
      <w:r w:rsidRPr="00CF391A">
        <w:rPr>
          <w:rFonts w:hint="eastAsia"/>
        </w:rPr>
        <w:t>Torr) (2.2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  <w:r w:rsidRPr="00CF391A">
        <w:rPr>
          <w:rFonts w:hint="eastAsia"/>
          <w:vertAlign w:val="superscript"/>
        </w:rPr>
        <w:t>-9</w:t>
      </w:r>
      <w:r w:rsidRPr="00CF391A">
        <w:rPr>
          <w:rFonts w:hint="eastAsia"/>
        </w:rPr>
        <w:t xml:space="preserve">Torr) </w:t>
      </w:r>
    </w:p>
    <w:p w:rsidR="00CF391A" w:rsidRPr="00CF391A" w:rsidRDefault="00CF391A" w:rsidP="00CF391A">
      <w:r w:rsidRPr="00CF391A">
        <w:rPr>
          <w:rFonts w:hint="eastAsia"/>
        </w:rPr>
        <w:t>出口法兰</w:t>
      </w:r>
      <w:r w:rsidRPr="00CF391A">
        <w:rPr>
          <w:rFonts w:hint="eastAsia"/>
        </w:rPr>
        <w:t>DN25 ISO-KF (DN16</w:t>
      </w:r>
      <w:r w:rsidRPr="00CF391A">
        <w:rPr>
          <w:rFonts w:hint="eastAsia"/>
        </w:rPr>
        <w:t>选配</w:t>
      </w:r>
      <w:r w:rsidRPr="00CF391A">
        <w:rPr>
          <w:rFonts w:hint="eastAsia"/>
        </w:rPr>
        <w:t xml:space="preserve">) </w:t>
      </w:r>
    </w:p>
    <w:p w:rsidR="00CF391A" w:rsidRPr="00CF391A" w:rsidRDefault="00CF391A" w:rsidP="00CF391A">
      <w:r w:rsidRPr="00CF391A">
        <w:rPr>
          <w:rFonts w:hint="eastAsia"/>
        </w:rPr>
        <w:t>入口法兰</w:t>
      </w:r>
      <w:r w:rsidRPr="00CF391A">
        <w:rPr>
          <w:rFonts w:hint="eastAsia"/>
        </w:rPr>
        <w:t>DN100 ISO-K (LF)</w:t>
      </w:r>
      <w:r w:rsidRPr="00CF391A">
        <w:rPr>
          <w:rFonts w:hint="eastAsia"/>
        </w:rPr>
        <w:t>或</w:t>
      </w:r>
      <w:r w:rsidRPr="00CF391A">
        <w:rPr>
          <w:rFonts w:hint="eastAsia"/>
        </w:rPr>
        <w:t xml:space="preserve">CF </w:t>
      </w:r>
      <w:bookmarkStart w:id="0" w:name="_GoBack"/>
      <w:bookmarkEnd w:id="0"/>
    </w:p>
    <w:p w:rsidR="00CF391A" w:rsidRPr="00CF391A" w:rsidRDefault="00CF391A" w:rsidP="00CF391A">
      <w:r w:rsidRPr="00CF391A">
        <w:rPr>
          <w:rFonts w:hint="eastAsia"/>
        </w:rPr>
        <w:t>吹扫口螺纹孔</w:t>
      </w:r>
      <w:r w:rsidRPr="00CF391A">
        <w:rPr>
          <w:rFonts w:hint="eastAsia"/>
        </w:rPr>
        <w:t xml:space="preserve"> M8</w:t>
      </w:r>
      <w:r w:rsidRPr="00CF391A">
        <w:rPr>
          <w:rFonts w:hint="eastAsia"/>
        </w:rPr>
        <w:t>×</w:t>
      </w:r>
      <w:r w:rsidRPr="00CF391A">
        <w:rPr>
          <w:rFonts w:hint="eastAsia"/>
        </w:rPr>
        <w:t>10</w:t>
      </w:r>
    </w:p>
    <w:p w:rsidR="00CF391A" w:rsidRPr="00CF391A" w:rsidRDefault="00CF391A" w:rsidP="00CF391A">
      <w:r w:rsidRPr="00CF391A">
        <w:rPr>
          <w:rFonts w:hint="eastAsia"/>
        </w:rPr>
        <w:t>额定转速</w:t>
      </w:r>
      <w:r w:rsidRPr="00CF391A">
        <w:rPr>
          <w:rFonts w:hint="eastAsia"/>
        </w:rPr>
        <w:t xml:space="preserve"> 950Hz (57000</w:t>
      </w:r>
      <w:r w:rsidRPr="00CF391A">
        <w:rPr>
          <w:rFonts w:hint="eastAsia"/>
        </w:rPr>
        <w:t>转</w:t>
      </w:r>
      <w:r w:rsidRPr="00CF391A">
        <w:rPr>
          <w:rFonts w:hint="eastAsia"/>
        </w:rPr>
        <w:t>/</w:t>
      </w:r>
      <w:r w:rsidRPr="00CF391A">
        <w:rPr>
          <w:rFonts w:hint="eastAsia"/>
        </w:rPr>
        <w:t>分钟±</w:t>
      </w:r>
      <w:r w:rsidRPr="00CF391A">
        <w:rPr>
          <w:rFonts w:hint="eastAsia"/>
        </w:rPr>
        <w:t>0.5</w:t>
      </w:r>
      <w:r w:rsidRPr="00CF391A">
        <w:rPr>
          <w:rFonts w:hint="eastAsia"/>
        </w:rPr>
        <w:t>‰</w:t>
      </w:r>
      <w:r w:rsidRPr="00CF391A">
        <w:rPr>
          <w:rFonts w:hint="eastAsia"/>
        </w:rPr>
        <w:t>)</w:t>
      </w:r>
    </w:p>
    <w:p w:rsidR="00CF391A" w:rsidRPr="00CF391A" w:rsidRDefault="00CF391A" w:rsidP="00CF391A">
      <w:r w:rsidRPr="00CF391A">
        <w:rPr>
          <w:rFonts w:hint="eastAsia"/>
        </w:rPr>
        <w:t>转速调节范围</w:t>
      </w:r>
      <w:r w:rsidRPr="00CF391A">
        <w:rPr>
          <w:rFonts w:hint="eastAsia"/>
        </w:rPr>
        <w:t xml:space="preserve"> 704-950Hz (</w:t>
      </w:r>
      <w:r w:rsidRPr="00CF391A">
        <w:rPr>
          <w:rFonts w:hint="eastAsia"/>
        </w:rPr>
        <w:t>多点可调</w:t>
      </w:r>
      <w:r w:rsidRPr="00CF391A">
        <w:rPr>
          <w:rFonts w:hint="eastAsia"/>
        </w:rPr>
        <w:t xml:space="preserve">) </w:t>
      </w:r>
    </w:p>
    <w:p w:rsidR="00CF391A" w:rsidRPr="00CF391A" w:rsidRDefault="00CF391A" w:rsidP="00CF391A">
      <w:r w:rsidRPr="00CF391A">
        <w:rPr>
          <w:rFonts w:hint="eastAsia"/>
        </w:rPr>
        <w:t>启动时间</w:t>
      </w:r>
      <w:r w:rsidRPr="00CF391A">
        <w:rPr>
          <w:rFonts w:hint="eastAsia"/>
        </w:rPr>
        <w:t>&lt; 3.5 min</w:t>
      </w:r>
    </w:p>
    <w:p w:rsidR="00CF391A" w:rsidRPr="00CF391A" w:rsidRDefault="00CF391A" w:rsidP="00CF391A">
      <w:r w:rsidRPr="00CF391A">
        <w:rPr>
          <w:rFonts w:hint="eastAsia"/>
        </w:rPr>
        <w:t>振动</w:t>
      </w:r>
      <w:r w:rsidRPr="00CF391A">
        <w:rPr>
          <w:rFonts w:hint="eastAsia"/>
        </w:rPr>
        <w:t xml:space="preserve">&lt; 0.05 </w:t>
      </w:r>
      <w:r w:rsidRPr="00CF391A">
        <w:rPr>
          <w:rFonts w:ascii="Times New Roman" w:hAnsi="Times New Roman" w:cs="Times New Roman"/>
        </w:rPr>
        <w:t>μ</w:t>
      </w:r>
      <w:r w:rsidRPr="00CF391A">
        <w:rPr>
          <w:rFonts w:hint="eastAsia"/>
        </w:rPr>
        <w:t>m</w:t>
      </w:r>
    </w:p>
    <w:p w:rsidR="00CF391A" w:rsidRPr="00CF391A" w:rsidRDefault="00CF391A" w:rsidP="00CF391A">
      <w:r w:rsidRPr="00CF391A">
        <w:rPr>
          <w:rFonts w:hint="eastAsia"/>
        </w:rPr>
        <w:t>噪声</w:t>
      </w:r>
      <w:r w:rsidRPr="00CF391A">
        <w:rPr>
          <w:rFonts w:hint="eastAsia"/>
        </w:rPr>
        <w:t xml:space="preserve">&lt; 55 dB(A) </w:t>
      </w:r>
    </w:p>
    <w:p w:rsidR="00CF391A" w:rsidRPr="00CF391A" w:rsidRDefault="00CF391A" w:rsidP="00CF391A">
      <w:r w:rsidRPr="00CF391A">
        <w:rPr>
          <w:rFonts w:hint="eastAsia"/>
        </w:rPr>
        <w:t>建议前级泵</w:t>
      </w:r>
      <w:r w:rsidRPr="00CF391A">
        <w:rPr>
          <w:rFonts w:hint="eastAsia"/>
        </w:rPr>
        <w:t xml:space="preserve">1 ~ 4 L/s </w:t>
      </w:r>
    </w:p>
    <w:p w:rsidR="00CF391A" w:rsidRPr="00CF391A" w:rsidRDefault="00CF391A" w:rsidP="00CF391A">
      <w:r w:rsidRPr="00CF391A">
        <w:rPr>
          <w:rFonts w:hint="eastAsia"/>
        </w:rPr>
        <w:t>轴承高精密脂润滑陶瓷球轴承</w:t>
      </w:r>
    </w:p>
    <w:p w:rsidR="00CF391A" w:rsidRPr="00CF391A" w:rsidRDefault="00CF391A" w:rsidP="00CF391A">
      <w:r w:rsidRPr="00CF391A">
        <w:rPr>
          <w:rFonts w:hint="eastAsia"/>
        </w:rPr>
        <w:t>安装角度任意角度</w:t>
      </w:r>
    </w:p>
    <w:p w:rsidR="00CF391A" w:rsidRPr="00CF391A" w:rsidRDefault="00CF391A" w:rsidP="00CF391A">
      <w:r w:rsidRPr="00CF391A">
        <w:rPr>
          <w:rFonts w:hint="eastAsia"/>
        </w:rPr>
        <w:lastRenderedPageBreak/>
        <w:t>工作环境磁场</w:t>
      </w:r>
      <w:r w:rsidRPr="00CF391A">
        <w:rPr>
          <w:rFonts w:hint="eastAsia"/>
        </w:rPr>
        <w:t>&lt; 3 mT</w:t>
      </w:r>
    </w:p>
    <w:p w:rsidR="00CF391A" w:rsidRPr="00CF391A" w:rsidRDefault="00CF391A" w:rsidP="00CF391A">
      <w:r w:rsidRPr="00CF391A">
        <w:rPr>
          <w:rFonts w:hint="eastAsia"/>
        </w:rPr>
        <w:t>工作环境温度</w:t>
      </w:r>
      <w:r w:rsidRPr="00CF391A">
        <w:rPr>
          <w:rFonts w:hint="eastAsia"/>
        </w:rPr>
        <w:t xml:space="preserve"> 5 ~ 40 </w:t>
      </w:r>
      <w:r w:rsidRPr="00CF391A">
        <w:rPr>
          <w:rFonts w:hint="eastAsia"/>
        </w:rPr>
        <w:t>℃</w:t>
      </w:r>
    </w:p>
    <w:p w:rsidR="00CF391A" w:rsidRPr="00CF391A" w:rsidRDefault="00CF391A" w:rsidP="00CF391A">
      <w:r w:rsidRPr="00CF391A">
        <w:rPr>
          <w:rFonts w:hint="eastAsia"/>
        </w:rPr>
        <w:t>冷却方式风冷</w:t>
      </w:r>
      <w:r w:rsidRPr="00CF391A">
        <w:rPr>
          <w:rFonts w:hint="eastAsia"/>
        </w:rPr>
        <w:t>(</w:t>
      </w:r>
      <w:r w:rsidRPr="00CF391A">
        <w:rPr>
          <w:rFonts w:hint="eastAsia"/>
        </w:rPr>
        <w:t>标配</w:t>
      </w:r>
      <w:r w:rsidRPr="00CF391A">
        <w:rPr>
          <w:rFonts w:hint="eastAsia"/>
        </w:rPr>
        <w:t>)</w:t>
      </w:r>
      <w:r w:rsidRPr="00CF391A">
        <w:rPr>
          <w:rFonts w:hint="eastAsia"/>
        </w:rPr>
        <w:t>：</w:t>
      </w:r>
      <w:r w:rsidRPr="00CF391A">
        <w:rPr>
          <w:rFonts w:hint="eastAsia"/>
        </w:rPr>
        <w:t xml:space="preserve">5 ~ 35 </w:t>
      </w:r>
      <w:r w:rsidRPr="00CF391A">
        <w:rPr>
          <w:rFonts w:hint="eastAsia"/>
        </w:rPr>
        <w:t>℃</w:t>
      </w:r>
    </w:p>
    <w:p w:rsidR="00CF391A" w:rsidRPr="00CF391A" w:rsidRDefault="00CF391A" w:rsidP="00CF391A">
      <w:r w:rsidRPr="00CF391A">
        <w:rPr>
          <w:rFonts w:hint="eastAsia"/>
        </w:rPr>
        <w:t>水冷</w:t>
      </w:r>
      <w:r w:rsidRPr="00CF391A">
        <w:rPr>
          <w:rFonts w:hint="eastAsia"/>
        </w:rPr>
        <w:t>(</w:t>
      </w:r>
      <w:r w:rsidRPr="00CF391A">
        <w:rPr>
          <w:rFonts w:hint="eastAsia"/>
        </w:rPr>
        <w:t>选配</w:t>
      </w:r>
      <w:r w:rsidRPr="00CF391A">
        <w:rPr>
          <w:rFonts w:hint="eastAsia"/>
        </w:rPr>
        <w:t>)</w:t>
      </w:r>
      <w:r w:rsidRPr="00CF391A">
        <w:rPr>
          <w:rFonts w:hint="eastAsia"/>
        </w:rPr>
        <w:t>：冷却水温</w:t>
      </w:r>
      <w:r w:rsidRPr="00CF391A">
        <w:rPr>
          <w:rFonts w:hint="eastAsia"/>
        </w:rPr>
        <w:t xml:space="preserve">+15 </w:t>
      </w:r>
      <w:r w:rsidRPr="00CF391A">
        <w:rPr>
          <w:rFonts w:hint="eastAsia"/>
        </w:rPr>
        <w:t>℃（压力：</w:t>
      </w:r>
      <w:r w:rsidRPr="00CF391A">
        <w:rPr>
          <w:rFonts w:hint="eastAsia"/>
        </w:rPr>
        <w:t>0.15Mpa</w:t>
      </w:r>
      <w:r w:rsidRPr="00CF391A">
        <w:rPr>
          <w:rFonts w:hint="eastAsia"/>
        </w:rPr>
        <w:t>；流量：</w:t>
      </w:r>
      <w:r w:rsidRPr="00CF391A">
        <w:rPr>
          <w:rFonts w:hint="eastAsia"/>
        </w:rPr>
        <w:t>&gt; 1L/min</w:t>
      </w:r>
      <w:r w:rsidRPr="00CF391A">
        <w:rPr>
          <w:rFonts w:hint="eastAsia"/>
        </w:rPr>
        <w:t>）</w:t>
      </w:r>
    </w:p>
    <w:p w:rsidR="00CF391A" w:rsidRPr="00CF391A" w:rsidRDefault="00CF391A" w:rsidP="00CF391A">
      <w:r w:rsidRPr="00CF391A">
        <w:rPr>
          <w:rFonts w:hint="eastAsia"/>
        </w:rPr>
        <w:t>重量</w:t>
      </w:r>
      <w:r w:rsidRPr="00CF391A">
        <w:rPr>
          <w:rFonts w:hint="eastAsia"/>
        </w:rPr>
        <w:t>8.5 kg</w:t>
      </w:r>
      <w:r w:rsidRPr="00CF391A">
        <w:rPr>
          <w:rFonts w:hint="eastAsia"/>
        </w:rPr>
        <w:t>（</w:t>
      </w:r>
      <w:r w:rsidRPr="00CF391A">
        <w:rPr>
          <w:rFonts w:hint="eastAsia"/>
        </w:rPr>
        <w:t>ISO-K</w:t>
      </w:r>
      <w:r w:rsidRPr="00CF391A">
        <w:rPr>
          <w:rFonts w:hint="eastAsia"/>
        </w:rPr>
        <w:t>）</w:t>
      </w:r>
      <w:r w:rsidRPr="00CF391A">
        <w:rPr>
          <w:rFonts w:hint="eastAsia"/>
        </w:rPr>
        <w:t xml:space="preserve"> 11 kg</w:t>
      </w:r>
      <w:r w:rsidRPr="00CF391A">
        <w:rPr>
          <w:rFonts w:hint="eastAsia"/>
        </w:rPr>
        <w:t>（</w:t>
      </w:r>
      <w:r w:rsidRPr="00CF391A">
        <w:rPr>
          <w:rFonts w:hint="eastAsia"/>
        </w:rPr>
        <w:t>CF</w:t>
      </w:r>
      <w:r w:rsidRPr="00CF391A">
        <w:rPr>
          <w:rFonts w:hint="eastAsia"/>
        </w:rPr>
        <w:t>）</w:t>
      </w:r>
    </w:p>
    <w:p w:rsidR="00CF391A" w:rsidRPr="00CF391A" w:rsidRDefault="00CF391A" w:rsidP="00CF391A">
      <w:r w:rsidRPr="00CF391A">
        <w:rPr>
          <w:rFonts w:hint="eastAsia"/>
        </w:rPr>
        <w:t>适配控制模块</w:t>
      </w:r>
      <w:r w:rsidRPr="00CF391A">
        <w:rPr>
          <w:rFonts w:hint="eastAsia"/>
        </w:rPr>
        <w:t>TCP240</w:t>
      </w:r>
      <w:r w:rsidRPr="00CF391A">
        <w:rPr>
          <w:rFonts w:hint="eastAsia"/>
        </w:rPr>
        <w:t>，</w:t>
      </w:r>
      <w:r w:rsidRPr="00CF391A">
        <w:rPr>
          <w:rFonts w:hint="eastAsia"/>
        </w:rPr>
        <w:t>TC100</w:t>
      </w:r>
    </w:p>
    <w:p w:rsidR="00CF391A" w:rsidRPr="00CF391A" w:rsidRDefault="00CF391A" w:rsidP="00CF391A">
      <w:r w:rsidRPr="00CF391A">
        <w:rPr>
          <w:rFonts w:hint="eastAsia"/>
        </w:rPr>
        <w:t>驱动电源</w:t>
      </w:r>
      <w:r w:rsidRPr="00CF391A">
        <w:rPr>
          <w:rFonts w:hint="eastAsia"/>
        </w:rPr>
        <w:t>24(</w:t>
      </w:r>
      <w:r w:rsidRPr="00CF391A">
        <w:rPr>
          <w:rFonts w:hint="eastAsia"/>
        </w:rPr>
        <w:t>±</w:t>
      </w:r>
      <w:r w:rsidRPr="00CF391A">
        <w:rPr>
          <w:rFonts w:hint="eastAsia"/>
        </w:rPr>
        <w:t>5%) VDC</w:t>
      </w:r>
      <w:r w:rsidRPr="00CF391A">
        <w:rPr>
          <w:rFonts w:hint="eastAsia"/>
        </w:rPr>
        <w:t>；≥</w:t>
      </w:r>
      <w:r w:rsidRPr="00CF391A">
        <w:rPr>
          <w:rFonts w:hint="eastAsia"/>
        </w:rPr>
        <w:t xml:space="preserve">250W </w:t>
      </w:r>
    </w:p>
    <w:p w:rsidR="00CF391A" w:rsidRPr="00CF391A" w:rsidRDefault="00CF391A" w:rsidP="00CF391A">
      <w:r w:rsidRPr="00CF391A">
        <w:rPr>
          <w:rFonts w:hint="eastAsia"/>
        </w:rPr>
        <w:t>通信方式</w:t>
      </w:r>
      <w:r w:rsidRPr="00CF391A">
        <w:rPr>
          <w:rFonts w:hint="eastAsia"/>
        </w:rPr>
        <w:t>RS-232</w:t>
      </w:r>
      <w:r w:rsidRPr="00CF391A">
        <w:rPr>
          <w:rFonts w:hint="eastAsia"/>
        </w:rPr>
        <w:t>标配</w:t>
      </w:r>
      <w:r w:rsidRPr="00CF391A">
        <w:rPr>
          <w:rFonts w:hint="eastAsia"/>
        </w:rPr>
        <w:t>(RS-485</w:t>
      </w:r>
      <w:r w:rsidRPr="00CF391A">
        <w:rPr>
          <w:rFonts w:hint="eastAsia"/>
        </w:rPr>
        <w:t>选配</w:t>
      </w:r>
      <w:r w:rsidRPr="00CF391A">
        <w:rPr>
          <w:rFonts w:hint="eastAsia"/>
        </w:rPr>
        <w:t xml:space="preserve">) </w:t>
      </w:r>
    </w:p>
    <w:p w:rsidR="00CF391A" w:rsidRPr="00CF391A" w:rsidRDefault="00CF391A" w:rsidP="00CF391A">
      <w:r w:rsidRPr="00CF391A">
        <w:rPr>
          <w:rFonts w:hint="eastAsia"/>
        </w:rPr>
        <w:t xml:space="preserve"> </w:t>
      </w:r>
      <w:r w:rsidRPr="00CF391A">
        <w:rPr>
          <w:rFonts w:hint="eastAsia"/>
        </w:rPr>
        <w:t>测试条件：风冷，环境温度</w:t>
      </w:r>
      <w:r w:rsidRPr="00CF391A">
        <w:rPr>
          <w:rFonts w:hint="eastAsia"/>
        </w:rPr>
        <w:t>32</w:t>
      </w:r>
      <w:r w:rsidRPr="00CF391A">
        <w:rPr>
          <w:rFonts w:hint="eastAsia"/>
        </w:rPr>
        <w:t>℃；</w:t>
      </w:r>
    </w:p>
    <w:p w:rsidR="00BB2072" w:rsidRDefault="00CF391A" w:rsidP="00BB2072">
      <w:r w:rsidRPr="00CF391A">
        <w:rPr>
          <w:rFonts w:hint="eastAsia"/>
        </w:rPr>
        <w:t xml:space="preserve">t  </w:t>
      </w:r>
      <w:r w:rsidRPr="00CF391A">
        <w:rPr>
          <w:rFonts w:hint="eastAsia"/>
        </w:rPr>
        <w:t>烘烤</w:t>
      </w:r>
      <w:r w:rsidRPr="00CF391A">
        <w:rPr>
          <w:rFonts w:hint="eastAsia"/>
        </w:rPr>
        <w:t>48</w:t>
      </w:r>
      <w:r w:rsidRPr="00CF391A">
        <w:rPr>
          <w:rFonts w:hint="eastAsia"/>
        </w:rPr>
        <w:t>小时后测量，前级泵</w:t>
      </w:r>
      <w:r w:rsidRPr="00CF391A">
        <w:rPr>
          <w:rFonts w:hint="eastAsia"/>
        </w:rPr>
        <w:t>RVP-2</w:t>
      </w:r>
      <w:r w:rsidRPr="00CF391A">
        <w:rPr>
          <w:rFonts w:hint="eastAsia"/>
        </w:rPr>
        <w:t>（抽速</w:t>
      </w:r>
      <w:r w:rsidRPr="00CF391A">
        <w:rPr>
          <w:rFonts w:hint="eastAsia"/>
        </w:rPr>
        <w:t>2L/s</w:t>
      </w:r>
      <w:r w:rsidRPr="00CF391A">
        <w:rPr>
          <w:rFonts w:hint="eastAsia"/>
        </w:rPr>
        <w:t>）</w:t>
      </w:r>
    </w:p>
    <w:p w:rsidR="00BB2072" w:rsidRDefault="00BB2072" w:rsidP="00BB2072">
      <w:r>
        <w:rPr>
          <w:rFonts w:hint="eastAsia"/>
        </w:rPr>
        <w:t>二、技术服务及质量保证</w:t>
      </w:r>
    </w:p>
    <w:p w:rsidR="00BB2072" w:rsidRDefault="00BB2072" w:rsidP="00BB2072">
      <w:r>
        <w:rPr>
          <w:rFonts w:hint="eastAsia"/>
        </w:rPr>
        <w:t>1</w:t>
      </w:r>
      <w:r>
        <w:rPr>
          <w:rFonts w:hint="eastAsia"/>
        </w:rPr>
        <w:t>、按</w:t>
      </w:r>
      <w:r>
        <w:rPr>
          <w:rFonts w:hint="eastAsia"/>
        </w:rPr>
        <w:t>ISO9001</w:t>
      </w:r>
      <w:r>
        <w:rPr>
          <w:rFonts w:hint="eastAsia"/>
        </w:rPr>
        <w:t>质量管理体系组织设计、加工、装调、检验、包装、运输；</w:t>
      </w:r>
    </w:p>
    <w:p w:rsidR="00BB2072" w:rsidRDefault="00BB2072" w:rsidP="00BB2072">
      <w:r>
        <w:rPr>
          <w:rFonts w:hint="eastAsia"/>
        </w:rPr>
        <w:t>2</w:t>
      </w:r>
      <w:r>
        <w:rPr>
          <w:rFonts w:hint="eastAsia"/>
        </w:rPr>
        <w:t>、提供该设备的技术使用说明书及外购配件仪器仪表说明书；</w:t>
      </w:r>
    </w:p>
    <w:p w:rsidR="00CF7A2B" w:rsidRDefault="00BB2072" w:rsidP="00BB2072">
      <w:r>
        <w:rPr>
          <w:rFonts w:hint="eastAsia"/>
        </w:rPr>
        <w:t>3</w:t>
      </w:r>
      <w:r>
        <w:rPr>
          <w:rFonts w:hint="eastAsia"/>
        </w:rPr>
        <w:t>、在甲方现场验收后，三年内免费维修正常使用出现的故障，非正常的故障维修只核收工本费及差旅费，终身维修只核收工本费及差旅费；</w:t>
      </w:r>
    </w:p>
    <w:sectPr w:rsidR="00CF7A2B" w:rsidSect="0018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5E" w:rsidRDefault="0070515E" w:rsidP="00BB2072">
      <w:pPr>
        <w:spacing w:after="0" w:line="240" w:lineRule="auto"/>
      </w:pPr>
      <w:r>
        <w:separator/>
      </w:r>
    </w:p>
  </w:endnote>
  <w:endnote w:type="continuationSeparator" w:id="1">
    <w:p w:rsidR="0070515E" w:rsidRDefault="0070515E" w:rsidP="00BB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5E" w:rsidRDefault="0070515E" w:rsidP="00BB2072">
      <w:pPr>
        <w:spacing w:after="0" w:line="240" w:lineRule="auto"/>
      </w:pPr>
      <w:r>
        <w:separator/>
      </w:r>
    </w:p>
  </w:footnote>
  <w:footnote w:type="continuationSeparator" w:id="1">
    <w:p w:rsidR="0070515E" w:rsidRDefault="0070515E" w:rsidP="00BB2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15083"/>
    <w:rsid w:val="00184214"/>
    <w:rsid w:val="00273E8F"/>
    <w:rsid w:val="002A4449"/>
    <w:rsid w:val="00321DCB"/>
    <w:rsid w:val="00424553"/>
    <w:rsid w:val="00441D64"/>
    <w:rsid w:val="00483D8F"/>
    <w:rsid w:val="00615083"/>
    <w:rsid w:val="0070515E"/>
    <w:rsid w:val="00BB2072"/>
    <w:rsid w:val="00CF391A"/>
    <w:rsid w:val="00CF7A2B"/>
    <w:rsid w:val="00F9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BB2072"/>
  </w:style>
  <w:style w:type="paragraph" w:styleId="a4">
    <w:name w:val="footer"/>
    <w:basedOn w:val="a"/>
    <w:link w:val="Char0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BB2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BB2072"/>
  </w:style>
  <w:style w:type="paragraph" w:styleId="a4">
    <w:name w:val="footer"/>
    <w:basedOn w:val="a"/>
    <w:link w:val="Char0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BB2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Windows 用户</cp:lastModifiedBy>
  <cp:revision>13</cp:revision>
  <dcterms:created xsi:type="dcterms:W3CDTF">2017-11-09T01:56:00Z</dcterms:created>
  <dcterms:modified xsi:type="dcterms:W3CDTF">2017-12-06T00:57:00Z</dcterms:modified>
</cp:coreProperties>
</file>