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AF9" w:rsidRDefault="00A93C9B">
      <w:r>
        <w:rPr>
          <w:rFonts w:hint="eastAsia"/>
        </w:rPr>
        <w:t>国家工程中心工作站技术要求</w:t>
      </w:r>
    </w:p>
    <w:p w:rsidR="00A93C9B" w:rsidRDefault="00A93C9B">
      <w:pPr>
        <w:rPr>
          <w:rFonts w:hint="eastAsia"/>
        </w:rPr>
      </w:pPr>
      <w:r>
        <w:rPr>
          <w:rFonts w:hint="eastAsia"/>
        </w:rPr>
        <w:t>数量</w:t>
      </w:r>
      <w:r>
        <w:rPr>
          <w:rFonts w:hint="eastAsia"/>
        </w:rPr>
        <w:t>:8</w:t>
      </w:r>
      <w:r>
        <w:rPr>
          <w:rFonts w:hint="eastAsia"/>
        </w:rPr>
        <w:t>台</w:t>
      </w:r>
    </w:p>
    <w:tbl>
      <w:tblPr>
        <w:tblW w:w="8140" w:type="dxa"/>
        <w:tblInd w:w="-10" w:type="dxa"/>
        <w:tblLook w:val="04A0" w:firstRow="1" w:lastRow="0" w:firstColumn="1" w:lastColumn="0" w:noHBand="0" w:noVBand="1"/>
      </w:tblPr>
      <w:tblGrid>
        <w:gridCol w:w="740"/>
        <w:gridCol w:w="1360"/>
        <w:gridCol w:w="6040"/>
      </w:tblGrid>
      <w:tr w:rsidR="00964EC7" w:rsidRPr="00964EC7" w:rsidTr="00964EC7">
        <w:trPr>
          <w:trHeight w:val="45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C7" w:rsidRPr="00964EC7" w:rsidRDefault="00964EC7" w:rsidP="00964EC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EC7" w:rsidRPr="00964EC7" w:rsidRDefault="00964EC7" w:rsidP="00964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EC7" w:rsidRPr="00964EC7" w:rsidRDefault="00964EC7" w:rsidP="00964E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要求投标工作站品牌为全球/中国市场工作站市场份额30%以上的品牌（根据IDC报告）</w:t>
            </w:r>
          </w:p>
        </w:tc>
      </w:tr>
      <w:tr w:rsidR="00964EC7" w:rsidRPr="00964EC7" w:rsidTr="00964EC7">
        <w:trPr>
          <w:trHeight w:val="24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C7" w:rsidRPr="00964EC7" w:rsidRDefault="00964EC7" w:rsidP="00964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EC7" w:rsidRPr="00964EC7" w:rsidRDefault="00964EC7" w:rsidP="00964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操作系统支持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EC7" w:rsidRPr="00964EC7" w:rsidRDefault="00964EC7" w:rsidP="00A93C9B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Windows® 7 专业版 32 位</w:t>
            </w: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Windows® 7 专业版 64 位 </w:t>
            </w: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Windows® 8.1 专业版 (64位) </w:t>
            </w: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Windows® 8.1 家庭版 (64位) </w:t>
            </w: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Windows® 10 专业版 (64位)</w:t>
            </w: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Windows® 10 家庭版 (64位)</w:t>
            </w: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Red Hat Enterprise Linux 7.2</w:t>
            </w: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964EC7">
              <w:rPr>
                <w:rFonts w:ascii="宋体" w:eastAsia="宋体" w:hAnsi="宋体" w:cs="宋体" w:hint="eastAsia"/>
                <w:kern w:val="0"/>
                <w:sz w:val="22"/>
              </w:rPr>
              <w:t>Ubuntu 14.04 Linux</w:t>
            </w:r>
            <w:r w:rsidRPr="00964EC7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proofErr w:type="spellStart"/>
            <w:r w:rsidRPr="00964EC7">
              <w:rPr>
                <w:rFonts w:ascii="宋体" w:eastAsia="宋体" w:hAnsi="宋体" w:cs="宋体" w:hint="eastAsia"/>
                <w:kern w:val="0"/>
                <w:sz w:val="22"/>
              </w:rPr>
              <w:t>NeoKylin</w:t>
            </w:r>
            <w:proofErr w:type="spellEnd"/>
            <w:r w:rsidRPr="00964EC7">
              <w:rPr>
                <w:rFonts w:ascii="宋体" w:eastAsia="宋体" w:hAnsi="宋体" w:cs="宋体" w:hint="eastAsia"/>
                <w:kern w:val="0"/>
                <w:sz w:val="22"/>
              </w:rPr>
              <w:t xml:space="preserve"> 6.0 操作系统</w:t>
            </w:r>
          </w:p>
        </w:tc>
      </w:tr>
      <w:tr w:rsidR="00964EC7" w:rsidRPr="00964EC7" w:rsidTr="00964EC7">
        <w:trPr>
          <w:trHeight w:val="27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C7" w:rsidRPr="00964EC7" w:rsidRDefault="00964EC7" w:rsidP="00964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EC7" w:rsidRPr="00964EC7" w:rsidRDefault="00964EC7" w:rsidP="00964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处理器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EC7" w:rsidRPr="00964EC7" w:rsidRDefault="00964EC7" w:rsidP="00964E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英特尔® </w:t>
            </w:r>
            <w:proofErr w:type="spellStart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Skylake</w:t>
            </w:r>
            <w:proofErr w:type="spellEnd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至强® 处理器 E3-1240 v5</w:t>
            </w:r>
          </w:p>
        </w:tc>
      </w:tr>
      <w:tr w:rsidR="00964EC7" w:rsidRPr="00964EC7" w:rsidTr="00964EC7">
        <w:trPr>
          <w:trHeight w:val="27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C7" w:rsidRPr="00964EC7" w:rsidRDefault="00964EC7" w:rsidP="00964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EC7" w:rsidRPr="00964EC7" w:rsidRDefault="00964EC7" w:rsidP="00964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芯片组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EC7" w:rsidRPr="00964EC7" w:rsidRDefault="00964EC7" w:rsidP="00964E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英特尔C236</w:t>
            </w:r>
          </w:p>
        </w:tc>
      </w:tr>
      <w:tr w:rsidR="00964EC7" w:rsidRPr="00964EC7" w:rsidTr="00964EC7">
        <w:trPr>
          <w:trHeight w:val="5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C7" w:rsidRPr="00964EC7" w:rsidRDefault="00964EC7" w:rsidP="00964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EC7" w:rsidRPr="00964EC7" w:rsidRDefault="00964EC7" w:rsidP="00964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内存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EC7" w:rsidRPr="00964EC7" w:rsidRDefault="00964EC7" w:rsidP="00964E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4根DIMM插槽, 支持高达64 GB的2133 MHZ  </w:t>
            </w: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非ECC/ECC DDR4内存。本次配置单根16G ECC 内存</w:t>
            </w:r>
          </w:p>
        </w:tc>
      </w:tr>
      <w:tr w:rsidR="00964EC7" w:rsidRPr="00964EC7" w:rsidTr="00964EC7">
        <w:trPr>
          <w:trHeight w:val="81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C7" w:rsidRPr="00964EC7" w:rsidRDefault="00964EC7" w:rsidP="00964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EC7" w:rsidRPr="00964EC7" w:rsidRDefault="00964EC7" w:rsidP="00964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硬盘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EC7" w:rsidRPr="00964EC7" w:rsidRDefault="00964EC7" w:rsidP="00964E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最高可配2 </w:t>
            </w:r>
            <w:proofErr w:type="gramStart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3.5 </w:t>
            </w:r>
            <w:proofErr w:type="gramStart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英寸或</w:t>
            </w:r>
            <w:proofErr w:type="gramEnd"/>
            <w:r w:rsidRPr="00964EC7">
              <w:rPr>
                <w:rFonts w:ascii="宋体" w:eastAsia="宋体" w:hAnsi="宋体" w:cs="宋体" w:hint="eastAsia"/>
                <w:kern w:val="0"/>
                <w:sz w:val="22"/>
              </w:rPr>
              <w:t xml:space="preserve">4 </w:t>
            </w:r>
            <w:proofErr w:type="gramStart"/>
            <w:r w:rsidRPr="00964EC7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  <w:r w:rsidRPr="00964EC7">
              <w:rPr>
                <w:rFonts w:ascii="宋体" w:eastAsia="宋体" w:hAnsi="宋体" w:cs="宋体" w:hint="eastAsia"/>
                <w:kern w:val="0"/>
                <w:sz w:val="22"/>
              </w:rPr>
              <w:t xml:space="preserve">2.5 英寸SATA </w:t>
            </w: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驱动器，最高单块4TB</w:t>
            </w: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964EC7">
              <w:rPr>
                <w:rFonts w:ascii="宋体" w:eastAsia="宋体" w:hAnsi="宋体" w:cs="宋体" w:hint="eastAsia"/>
                <w:kern w:val="0"/>
                <w:sz w:val="22"/>
              </w:rPr>
              <w:t xml:space="preserve">主板上支持1个M.2 </w:t>
            </w:r>
            <w:proofErr w:type="spellStart"/>
            <w:r w:rsidRPr="00964EC7">
              <w:rPr>
                <w:rFonts w:ascii="宋体" w:eastAsia="宋体" w:hAnsi="宋体" w:cs="宋体" w:hint="eastAsia"/>
                <w:kern w:val="0"/>
                <w:sz w:val="22"/>
              </w:rPr>
              <w:t>PCIe</w:t>
            </w:r>
            <w:proofErr w:type="spellEnd"/>
            <w:r w:rsidRPr="00964EC7">
              <w:rPr>
                <w:rFonts w:ascii="宋体" w:eastAsia="宋体" w:hAnsi="宋体" w:cs="宋体" w:hint="eastAsia"/>
                <w:kern w:val="0"/>
                <w:sz w:val="22"/>
              </w:rPr>
              <w:t xml:space="preserve"> SSD槽位</w:t>
            </w: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本次配置为：1块2TB 3.5英寸 SATA (7,200 Rpm) 硬盘</w:t>
            </w:r>
          </w:p>
        </w:tc>
      </w:tr>
      <w:tr w:rsidR="00964EC7" w:rsidRPr="00964EC7" w:rsidTr="00964EC7">
        <w:trPr>
          <w:trHeight w:val="5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C7" w:rsidRPr="00964EC7" w:rsidRDefault="00964EC7" w:rsidP="00964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EC7" w:rsidRPr="00964EC7" w:rsidRDefault="00964EC7" w:rsidP="00964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Raid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EC7" w:rsidRPr="00964EC7" w:rsidRDefault="00964EC7" w:rsidP="00964E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特尔快速</w:t>
            </w:r>
            <w:proofErr w:type="gramEnd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存储技术，支持SATA 6 Gb/s 和基于主机的RAID 0/1/5/10</w:t>
            </w:r>
          </w:p>
        </w:tc>
      </w:tr>
      <w:tr w:rsidR="00964EC7" w:rsidRPr="00964EC7" w:rsidTr="00964EC7">
        <w:trPr>
          <w:trHeight w:val="5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C7" w:rsidRPr="00964EC7" w:rsidRDefault="00964EC7" w:rsidP="00964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EC7" w:rsidRPr="00964EC7" w:rsidRDefault="00964EC7" w:rsidP="00964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存储设备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EC7" w:rsidRPr="00964EC7" w:rsidRDefault="00964EC7" w:rsidP="00964E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最多支持2个光驱：DVD–ROM；DVD+/–RW、蓝光刻录机、</w:t>
            </w:r>
            <w:r w:rsidRPr="00964EC7">
              <w:rPr>
                <w:rFonts w:ascii="宋体" w:eastAsia="宋体" w:hAnsi="宋体" w:cs="宋体" w:hint="eastAsia"/>
                <w:kern w:val="0"/>
                <w:sz w:val="22"/>
              </w:rPr>
              <w:t>19合1介质卡读卡器</w:t>
            </w:r>
          </w:p>
        </w:tc>
      </w:tr>
      <w:tr w:rsidR="00964EC7" w:rsidRPr="00964EC7" w:rsidTr="00964EC7">
        <w:trPr>
          <w:trHeight w:val="135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C7" w:rsidRPr="00964EC7" w:rsidRDefault="00964EC7" w:rsidP="00964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EC7" w:rsidRPr="00964EC7" w:rsidRDefault="00964EC7" w:rsidP="00964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显卡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EC7" w:rsidRPr="00964EC7" w:rsidRDefault="00964EC7" w:rsidP="00964E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Intel集成显卡530/P530</w:t>
            </w: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1个最高150 瓦（显卡总功率）的第三代PCI Express® x16</w:t>
            </w: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支持AMD W2100/W4100/W5100/W7100</w:t>
            </w: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支持NVidia K1200/K2200/M4000  </w:t>
            </w: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本次配置为W2100显卡（含HDMI转DP线）</w:t>
            </w:r>
          </w:p>
        </w:tc>
      </w:tr>
      <w:tr w:rsidR="00964EC7" w:rsidRPr="00964EC7" w:rsidTr="00964EC7">
        <w:trPr>
          <w:trHeight w:val="6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C7" w:rsidRPr="00964EC7" w:rsidRDefault="00964EC7" w:rsidP="00964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EC7" w:rsidRPr="00964EC7" w:rsidRDefault="00964EC7" w:rsidP="00964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音频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EC7" w:rsidRPr="00964EC7" w:rsidRDefault="00964EC7" w:rsidP="00964EC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kern w:val="0"/>
                <w:sz w:val="22"/>
              </w:rPr>
              <w:t>集成</w:t>
            </w:r>
            <w:proofErr w:type="spellStart"/>
            <w:r w:rsidRPr="00964EC7">
              <w:rPr>
                <w:rFonts w:ascii="宋体" w:eastAsia="宋体" w:hAnsi="宋体" w:cs="宋体" w:hint="eastAsia"/>
                <w:kern w:val="0"/>
                <w:sz w:val="22"/>
              </w:rPr>
              <w:t>Realtek</w:t>
            </w:r>
            <w:proofErr w:type="spellEnd"/>
            <w:r w:rsidRPr="00964EC7">
              <w:rPr>
                <w:rFonts w:ascii="宋体" w:eastAsia="宋体" w:hAnsi="宋体" w:cs="宋体" w:hint="eastAsia"/>
                <w:kern w:val="0"/>
                <w:sz w:val="22"/>
              </w:rPr>
              <w:t xml:space="preserve"> ALC3861高保真音频编解码器（双通道）</w:t>
            </w:r>
          </w:p>
        </w:tc>
      </w:tr>
      <w:tr w:rsidR="00964EC7" w:rsidRPr="00964EC7" w:rsidTr="00964EC7">
        <w:trPr>
          <w:trHeight w:val="5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C7" w:rsidRPr="00964EC7" w:rsidRDefault="00964EC7" w:rsidP="00964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EC7" w:rsidRPr="00964EC7" w:rsidRDefault="00964EC7" w:rsidP="00964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64EC7" w:rsidRPr="00964EC7" w:rsidRDefault="00964EC7" w:rsidP="00964E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集成：英特尔以太网连接I219–LM 10/100/1000</w:t>
            </w: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可选：英特尔10/100/1000 </w:t>
            </w:r>
            <w:proofErr w:type="spellStart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PCIe</w:t>
            </w:r>
            <w:proofErr w:type="spellEnd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千兆网卡</w:t>
            </w:r>
          </w:p>
        </w:tc>
      </w:tr>
      <w:tr w:rsidR="00964EC7" w:rsidRPr="00964EC7" w:rsidTr="00752E4A">
        <w:trPr>
          <w:trHeight w:val="124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C7" w:rsidRPr="00964EC7" w:rsidRDefault="00964EC7" w:rsidP="00964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EC7" w:rsidRPr="00964EC7" w:rsidRDefault="00964EC7" w:rsidP="00964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端口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EC7" w:rsidRPr="00964EC7" w:rsidRDefault="00964EC7" w:rsidP="00752E4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前置</w:t>
            </w:r>
            <w:r w:rsidR="00752E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:</w:t>
            </w: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 </w:t>
            </w:r>
            <w:proofErr w:type="gramStart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USB 2.0 端口</w:t>
            </w:r>
            <w:r w:rsidR="00752E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;</w:t>
            </w: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 </w:t>
            </w:r>
            <w:proofErr w:type="gramStart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USB 3.0 端口</w:t>
            </w:r>
            <w:r w:rsidR="00752E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;</w:t>
            </w: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  <w:proofErr w:type="gramStart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麦克风端口</w:t>
            </w:r>
            <w:r w:rsidR="00752E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;</w:t>
            </w: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  <w:proofErr w:type="gramStart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耳机端口</w:t>
            </w: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内置</w:t>
            </w:r>
            <w:r w:rsidR="00752E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:</w:t>
            </w:r>
            <w:r w:rsidRPr="00964EC7">
              <w:rPr>
                <w:rFonts w:ascii="宋体" w:eastAsia="宋体" w:hAnsi="宋体" w:cs="宋体" w:hint="eastAsia"/>
                <w:kern w:val="0"/>
                <w:sz w:val="22"/>
              </w:rPr>
              <w:t xml:space="preserve">2 </w:t>
            </w:r>
            <w:proofErr w:type="gramStart"/>
            <w:r w:rsidRPr="00964EC7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  <w:r w:rsidRPr="00964EC7">
              <w:rPr>
                <w:rFonts w:ascii="宋体" w:eastAsia="宋体" w:hAnsi="宋体" w:cs="宋体" w:hint="eastAsia"/>
                <w:kern w:val="0"/>
                <w:sz w:val="22"/>
              </w:rPr>
              <w:t>USB 2.0 端口</w:t>
            </w:r>
            <w:r w:rsidR="00752E4A">
              <w:rPr>
                <w:rFonts w:ascii="宋体" w:eastAsia="宋体" w:hAnsi="宋体" w:cs="宋体" w:hint="eastAsia"/>
                <w:kern w:val="0"/>
                <w:sz w:val="22"/>
              </w:rPr>
              <w:t>;</w:t>
            </w: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 </w:t>
            </w:r>
            <w:proofErr w:type="gramStart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SATA 6 Gb/s 端口</w:t>
            </w: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背面</w:t>
            </w:r>
            <w:r w:rsidR="00752E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:</w:t>
            </w: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 </w:t>
            </w:r>
            <w:proofErr w:type="gramStart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USB 2.0 端口</w:t>
            </w:r>
            <w:r w:rsidR="00752E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;</w:t>
            </w: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4 </w:t>
            </w:r>
            <w:proofErr w:type="gramStart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USB 3.0 端口</w:t>
            </w:r>
            <w:r w:rsidR="00752E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;</w:t>
            </w: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 </w:t>
            </w:r>
            <w:proofErr w:type="gramStart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PS2 端口</w:t>
            </w: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964EC7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  <w:proofErr w:type="gramStart"/>
            <w:r w:rsidRPr="00964EC7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  <w:r w:rsidRPr="00964EC7">
              <w:rPr>
                <w:rFonts w:ascii="宋体" w:eastAsia="宋体" w:hAnsi="宋体" w:cs="宋体" w:hint="eastAsia"/>
                <w:kern w:val="0"/>
                <w:sz w:val="22"/>
              </w:rPr>
              <w:t>串行端口</w:t>
            </w:r>
            <w:r w:rsidR="00752E4A">
              <w:rPr>
                <w:rFonts w:ascii="宋体" w:eastAsia="宋体" w:hAnsi="宋体" w:cs="宋体" w:hint="eastAsia"/>
                <w:kern w:val="0"/>
                <w:sz w:val="22"/>
              </w:rPr>
              <w:t>;</w:t>
            </w: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可选串口</w:t>
            </w:r>
            <w:proofErr w:type="spellStart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PCIe</w:t>
            </w:r>
            <w:proofErr w:type="spellEnd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卡/并口</w:t>
            </w:r>
            <w:proofErr w:type="spellStart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PCIe</w:t>
            </w:r>
            <w:proofErr w:type="spellEnd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卡/雷电2 </w:t>
            </w:r>
            <w:proofErr w:type="spellStart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PCIe</w:t>
            </w:r>
            <w:proofErr w:type="spellEnd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卡/1394 a/b </w:t>
            </w:r>
            <w:proofErr w:type="spellStart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PCIe</w:t>
            </w:r>
            <w:proofErr w:type="spellEnd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卡（2个1394b + 1个1394a）</w:t>
            </w:r>
            <w:r w:rsidR="00752E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;</w:t>
            </w: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2 </w:t>
            </w:r>
            <w:proofErr w:type="gramStart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DisplayPort</w:t>
            </w:r>
            <w:r w:rsidR="00752E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;</w:t>
            </w:r>
            <w:r w:rsidRPr="00964EC7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  <w:proofErr w:type="gramStart"/>
            <w:r w:rsidRPr="00964EC7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  <w:r w:rsidRPr="00964EC7">
              <w:rPr>
                <w:rFonts w:ascii="宋体" w:eastAsia="宋体" w:hAnsi="宋体" w:cs="宋体" w:hint="eastAsia"/>
                <w:kern w:val="0"/>
                <w:sz w:val="22"/>
              </w:rPr>
              <w:t>HDMI</w:t>
            </w:r>
            <w:r w:rsidR="00752E4A">
              <w:rPr>
                <w:rFonts w:ascii="宋体" w:eastAsia="宋体" w:hAnsi="宋体" w:cs="宋体" w:hint="eastAsia"/>
                <w:kern w:val="0"/>
                <w:sz w:val="22"/>
              </w:rPr>
              <w:t>;</w:t>
            </w:r>
            <w:r w:rsidRPr="00964EC7">
              <w:rPr>
                <w:rFonts w:ascii="宋体" w:eastAsia="宋体" w:hAnsi="宋体" w:cs="宋体" w:hint="eastAsia"/>
                <w:kern w:val="0"/>
                <w:sz w:val="22"/>
              </w:rPr>
              <w:t xml:space="preserve">1 </w:t>
            </w:r>
            <w:proofErr w:type="gramStart"/>
            <w:r w:rsidRPr="00964EC7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  <w:r w:rsidRPr="00964EC7">
              <w:rPr>
                <w:rFonts w:ascii="宋体" w:eastAsia="宋体" w:hAnsi="宋体" w:cs="宋体" w:hint="eastAsia"/>
                <w:kern w:val="0"/>
                <w:sz w:val="22"/>
              </w:rPr>
              <w:t>VGA（可选）</w:t>
            </w:r>
            <w:r w:rsidR="00752E4A">
              <w:rPr>
                <w:rFonts w:ascii="宋体" w:eastAsia="宋体" w:hAnsi="宋体" w:cs="宋体" w:hint="eastAsia"/>
                <w:kern w:val="0"/>
                <w:sz w:val="22"/>
              </w:rPr>
              <w:t>;</w:t>
            </w: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  <w:proofErr w:type="gramStart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RJ45</w:t>
            </w:r>
            <w:r w:rsidR="00752E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;</w:t>
            </w: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  <w:proofErr w:type="gramStart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音频线路输入/麦克风端口</w:t>
            </w:r>
            <w:r w:rsidR="00752E4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;</w:t>
            </w: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1 </w:t>
            </w:r>
            <w:proofErr w:type="gramStart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音频输出端口</w:t>
            </w:r>
          </w:p>
        </w:tc>
      </w:tr>
      <w:tr w:rsidR="00964EC7" w:rsidRPr="00964EC7" w:rsidTr="00964EC7">
        <w:trPr>
          <w:trHeight w:val="135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C7" w:rsidRPr="00964EC7" w:rsidRDefault="00964EC7" w:rsidP="00964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EC7" w:rsidRPr="00964EC7" w:rsidRDefault="00964EC7" w:rsidP="00964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插槽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EC7" w:rsidRPr="00964EC7" w:rsidRDefault="00964EC7" w:rsidP="00964E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1个全高第三代</w:t>
            </w:r>
            <w:proofErr w:type="spellStart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PCIe</w:t>
            </w:r>
            <w:proofErr w:type="spellEnd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x16插槽 </w:t>
            </w: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1个全高第三代</w:t>
            </w:r>
            <w:proofErr w:type="spellStart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PCIe</w:t>
            </w:r>
            <w:proofErr w:type="spellEnd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x16插槽（4线程）</w:t>
            </w: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1个全高第三代</w:t>
            </w:r>
            <w:proofErr w:type="spellStart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PCIe</w:t>
            </w:r>
            <w:proofErr w:type="spellEnd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x1插槽 </w:t>
            </w: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1个全高PCI插槽</w:t>
            </w: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1个M.2插槽</w:t>
            </w:r>
          </w:p>
        </w:tc>
      </w:tr>
      <w:tr w:rsidR="00964EC7" w:rsidRPr="00964EC7" w:rsidTr="00964EC7">
        <w:trPr>
          <w:trHeight w:val="5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C7" w:rsidRPr="00964EC7" w:rsidRDefault="00964EC7" w:rsidP="00964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EC7" w:rsidRPr="00964EC7" w:rsidRDefault="00964EC7" w:rsidP="00964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电源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EC7" w:rsidRPr="00964EC7" w:rsidRDefault="00964EC7" w:rsidP="00964E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效率高达85%的290 W PSU（80PLUS铜牌认证），符合能源之</w:t>
            </w:r>
            <w:proofErr w:type="gramStart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星标准</w:t>
            </w:r>
            <w:proofErr w:type="gramEnd"/>
          </w:p>
        </w:tc>
      </w:tr>
      <w:tr w:rsidR="00964EC7" w:rsidRPr="00964EC7" w:rsidTr="00964EC7">
        <w:trPr>
          <w:trHeight w:val="27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C7" w:rsidRPr="00964EC7" w:rsidRDefault="00964EC7" w:rsidP="00964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4EC7" w:rsidRPr="00964EC7" w:rsidRDefault="00964EC7" w:rsidP="00964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产品保修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EC7" w:rsidRPr="00964EC7" w:rsidRDefault="00964EC7" w:rsidP="00964E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原厂三年免费上门服务</w:t>
            </w:r>
          </w:p>
        </w:tc>
      </w:tr>
      <w:tr w:rsidR="00964EC7" w:rsidRPr="00964EC7" w:rsidTr="00964EC7">
        <w:trPr>
          <w:trHeight w:val="54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C7" w:rsidRPr="00964EC7" w:rsidRDefault="00964EC7" w:rsidP="00964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EC7" w:rsidRPr="00964EC7" w:rsidRDefault="00964EC7" w:rsidP="00964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生产与发货标准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64EC7" w:rsidRPr="00964EC7" w:rsidRDefault="00964EC7" w:rsidP="00964EC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kern w:val="0"/>
                <w:sz w:val="22"/>
              </w:rPr>
              <w:t>所有产品均需原厂原配发货至甲方指定地点，注册用户为实际采购单位名称</w:t>
            </w:r>
          </w:p>
        </w:tc>
      </w:tr>
      <w:tr w:rsidR="00964EC7" w:rsidRPr="00964EC7" w:rsidTr="00964EC7">
        <w:trPr>
          <w:trHeight w:val="486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C7" w:rsidRPr="00964EC7" w:rsidRDefault="00964EC7" w:rsidP="00964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4EC7" w:rsidRPr="00964EC7" w:rsidRDefault="00964EC7" w:rsidP="00964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原厂预装工作站应用软件性能控制、分析及硬件性能智能追踪监控软件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2E4A" w:rsidRDefault="00964EC7" w:rsidP="00964E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kern w:val="0"/>
                <w:sz w:val="22"/>
              </w:rPr>
              <w:t xml:space="preserve">1：在BIOS、驱动程序和操作系统层自动调整系统设置，可以设置的项目包括Intel超线程、CPU内核数量、流程优先级、GPU设置、电源设置等, 不需要具有管理员权限就能使用 </w:t>
            </w:r>
          </w:p>
          <w:p w:rsidR="00752E4A" w:rsidRDefault="00964EC7" w:rsidP="00964EC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kern w:val="0"/>
                <w:sz w:val="22"/>
              </w:rPr>
              <w:t>2：可以按客户自定义分设三层重要级策略下载BIOS、固件、驱动程序、应用程序配置文件的更新，以确保系统具有最新更新和性能发挥                                                                                                3：提供集中管理（SCCM），通过该功能在多台设备上部署优化软件,启用、更新应用程序的配置和跟踪使用，从单个用户/组收集数据并创建评估报告                                                   4：实时跟踪CPU、内存、存储、显卡的使用情况，提供工作负载分析报告，以图表形式帮助用户了解工作站系统资源的使用</w:t>
            </w:r>
          </w:p>
          <w:p w:rsidR="00964EC7" w:rsidRPr="00964EC7" w:rsidRDefault="00964EC7" w:rsidP="00964EC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kern w:val="0"/>
                <w:sz w:val="22"/>
              </w:rPr>
              <w:t>5：在局域网内可以实时监控系统软件应用性能，并</w:t>
            </w:r>
            <w:proofErr w:type="gramStart"/>
            <w:r w:rsidRPr="00964EC7">
              <w:rPr>
                <w:rFonts w:ascii="宋体" w:eastAsia="宋体" w:hAnsi="宋体" w:cs="宋体" w:hint="eastAsia"/>
                <w:kern w:val="0"/>
                <w:sz w:val="22"/>
              </w:rPr>
              <w:t>及时弹窗提示</w:t>
            </w:r>
            <w:proofErr w:type="gramEnd"/>
            <w:r w:rsidRPr="00964EC7">
              <w:rPr>
                <w:rFonts w:ascii="宋体" w:eastAsia="宋体" w:hAnsi="宋体" w:cs="宋体" w:hint="eastAsia"/>
                <w:kern w:val="0"/>
                <w:sz w:val="22"/>
              </w:rPr>
              <w:t>所需的各项针对软件性能优化控制的功能                                                          6：可进行自动追踪和更新所需更新的软件和相关应用程序及系统                                                                                 7：支持工作站硬件系统智能跟踪和分析功能，可以手动设定需要跟踪的关键部件并及时给出分析报告</w:t>
            </w:r>
          </w:p>
        </w:tc>
      </w:tr>
      <w:tr w:rsidR="00964EC7" w:rsidRPr="00964EC7" w:rsidTr="00964EC7">
        <w:trPr>
          <w:trHeight w:val="6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4EC7" w:rsidRPr="00964EC7" w:rsidRDefault="00964EC7" w:rsidP="00964EC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4EC7" w:rsidRPr="00964EC7" w:rsidRDefault="00964EC7" w:rsidP="00964E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64EC7" w:rsidRPr="00964EC7" w:rsidRDefault="00964EC7" w:rsidP="00964EC7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以上所有技术要求签订合同前需提供官方证明（原厂彩页、原厂技术白皮书或</w:t>
            </w:r>
            <w:proofErr w:type="gramStart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官网资料</w:t>
            </w:r>
            <w:proofErr w:type="gramEnd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及</w:t>
            </w:r>
            <w:bookmarkStart w:id="0" w:name="_GoBack"/>
            <w:bookmarkEnd w:id="0"/>
            <w:r w:rsidRPr="00964EC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资料链接）备查</w:t>
            </w:r>
          </w:p>
        </w:tc>
      </w:tr>
    </w:tbl>
    <w:p w:rsidR="00964EC7" w:rsidRPr="00964EC7" w:rsidRDefault="00964EC7">
      <w:pPr>
        <w:rPr>
          <w:rFonts w:hint="eastAsia"/>
        </w:rPr>
      </w:pPr>
    </w:p>
    <w:sectPr w:rsidR="00964EC7" w:rsidRPr="00964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EC7"/>
    <w:rsid w:val="000435C1"/>
    <w:rsid w:val="0005799A"/>
    <w:rsid w:val="000E6AE3"/>
    <w:rsid w:val="00122014"/>
    <w:rsid w:val="00181839"/>
    <w:rsid w:val="001E0AF9"/>
    <w:rsid w:val="001F39F3"/>
    <w:rsid w:val="00204205"/>
    <w:rsid w:val="0021217F"/>
    <w:rsid w:val="00245472"/>
    <w:rsid w:val="00255683"/>
    <w:rsid w:val="002679E9"/>
    <w:rsid w:val="00297D92"/>
    <w:rsid w:val="002A2480"/>
    <w:rsid w:val="002B75B1"/>
    <w:rsid w:val="002E199E"/>
    <w:rsid w:val="00310C21"/>
    <w:rsid w:val="00324AB0"/>
    <w:rsid w:val="00341395"/>
    <w:rsid w:val="003B29E9"/>
    <w:rsid w:val="003F2072"/>
    <w:rsid w:val="004E5225"/>
    <w:rsid w:val="005113A1"/>
    <w:rsid w:val="00565498"/>
    <w:rsid w:val="005755F2"/>
    <w:rsid w:val="00582740"/>
    <w:rsid w:val="005B3C27"/>
    <w:rsid w:val="005C0EB0"/>
    <w:rsid w:val="005D4A77"/>
    <w:rsid w:val="00611DF4"/>
    <w:rsid w:val="006222BA"/>
    <w:rsid w:val="00632891"/>
    <w:rsid w:val="00647FB7"/>
    <w:rsid w:val="00650C11"/>
    <w:rsid w:val="006A6F22"/>
    <w:rsid w:val="006B5BB7"/>
    <w:rsid w:val="006D476E"/>
    <w:rsid w:val="006D5BDB"/>
    <w:rsid w:val="006F4B4F"/>
    <w:rsid w:val="0070558E"/>
    <w:rsid w:val="00706DC8"/>
    <w:rsid w:val="00712A71"/>
    <w:rsid w:val="00741CC0"/>
    <w:rsid w:val="00752E4A"/>
    <w:rsid w:val="007716CB"/>
    <w:rsid w:val="00776E4A"/>
    <w:rsid w:val="007A2267"/>
    <w:rsid w:val="007A5C50"/>
    <w:rsid w:val="00847481"/>
    <w:rsid w:val="008F409C"/>
    <w:rsid w:val="008F5F18"/>
    <w:rsid w:val="0093381A"/>
    <w:rsid w:val="00936F11"/>
    <w:rsid w:val="00957C7E"/>
    <w:rsid w:val="0096261F"/>
    <w:rsid w:val="00964EC7"/>
    <w:rsid w:val="009A7C37"/>
    <w:rsid w:val="009E1D5B"/>
    <w:rsid w:val="00A60FF1"/>
    <w:rsid w:val="00A64868"/>
    <w:rsid w:val="00A66445"/>
    <w:rsid w:val="00A93C9B"/>
    <w:rsid w:val="00AF4838"/>
    <w:rsid w:val="00B77293"/>
    <w:rsid w:val="00B9316C"/>
    <w:rsid w:val="00C22976"/>
    <w:rsid w:val="00C36E7C"/>
    <w:rsid w:val="00C421B0"/>
    <w:rsid w:val="00C7256A"/>
    <w:rsid w:val="00CA16E3"/>
    <w:rsid w:val="00CA6E46"/>
    <w:rsid w:val="00CD53AA"/>
    <w:rsid w:val="00D47481"/>
    <w:rsid w:val="00D5442B"/>
    <w:rsid w:val="00DB71DC"/>
    <w:rsid w:val="00DC2841"/>
    <w:rsid w:val="00DC3E7D"/>
    <w:rsid w:val="00DD30AA"/>
    <w:rsid w:val="00DD6769"/>
    <w:rsid w:val="00DE43B6"/>
    <w:rsid w:val="00E17BC1"/>
    <w:rsid w:val="00E34FFB"/>
    <w:rsid w:val="00E62E9B"/>
    <w:rsid w:val="00F27C6C"/>
    <w:rsid w:val="00F30462"/>
    <w:rsid w:val="00F601D7"/>
    <w:rsid w:val="00F64E6A"/>
    <w:rsid w:val="00FD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63CC16-5AB5-4176-841E-8A7EFC5E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2017-11-14T07:12:00Z</dcterms:created>
  <dcterms:modified xsi:type="dcterms:W3CDTF">2017-11-14T07:39:00Z</dcterms:modified>
</cp:coreProperties>
</file>