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B3" w:rsidRDefault="00255FB3" w:rsidP="00255FB3">
      <w:pPr>
        <w:numPr>
          <w:ilvl w:val="1"/>
          <w:numId w:val="1"/>
        </w:numPr>
        <w:spacing w:line="360" w:lineRule="auto"/>
        <w:rPr>
          <w:sz w:val="24"/>
        </w:rPr>
      </w:pPr>
      <w:bookmarkStart w:id="0" w:name="_GoBack"/>
      <w:bookmarkEnd w:id="0"/>
      <w:r>
        <w:rPr>
          <w:sz w:val="24"/>
        </w:rPr>
        <w:t>5</w:t>
      </w:r>
      <w:r>
        <w:rPr>
          <w:rFonts w:hint="eastAsia"/>
          <w:sz w:val="24"/>
        </w:rPr>
        <w:t>U</w:t>
      </w:r>
      <w:r>
        <w:rPr>
          <w:rFonts w:hint="eastAsia"/>
          <w:sz w:val="24"/>
        </w:rPr>
        <w:t>塔式</w:t>
      </w:r>
    </w:p>
    <w:p w:rsidR="00255FB3" w:rsidRDefault="00255FB3" w:rsidP="00255FB3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主板：英特尔</w:t>
      </w:r>
      <w:r>
        <w:rPr>
          <w:sz w:val="24"/>
        </w:rPr>
        <w:t>® C610</w:t>
      </w:r>
      <w:r>
        <w:rPr>
          <w:rFonts w:hint="eastAsia"/>
          <w:sz w:val="24"/>
        </w:rPr>
        <w:t>芯片组，</w:t>
      </w:r>
      <w:r>
        <w:rPr>
          <w:sz w:val="24"/>
        </w:rPr>
        <w:t xml:space="preserve"> CPU</w:t>
      </w:r>
      <w:r>
        <w:rPr>
          <w:rFonts w:hint="eastAsia"/>
          <w:sz w:val="24"/>
        </w:rPr>
        <w:t>插槽数</w:t>
      </w:r>
      <w:r>
        <w:rPr>
          <w:sz w:val="24"/>
        </w:rPr>
        <w:t>≥2</w:t>
      </w:r>
    </w:p>
    <w:p w:rsidR="00255FB3" w:rsidRDefault="00255FB3" w:rsidP="00255FB3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CPU</w:t>
      </w:r>
      <w:r>
        <w:rPr>
          <w:rFonts w:hint="eastAsia"/>
          <w:sz w:val="24"/>
        </w:rPr>
        <w:t>：</w:t>
      </w:r>
      <w:r>
        <w:rPr>
          <w:sz w:val="24"/>
        </w:rPr>
        <w:t>Xeon E5-2620V4(8</w:t>
      </w:r>
      <w:r>
        <w:rPr>
          <w:rFonts w:hint="eastAsia"/>
          <w:sz w:val="24"/>
        </w:rPr>
        <w:t>核</w:t>
      </w:r>
      <w:r>
        <w:rPr>
          <w:sz w:val="24"/>
        </w:rPr>
        <w:t>16</w:t>
      </w:r>
      <w:r>
        <w:rPr>
          <w:rFonts w:hint="eastAsia"/>
          <w:sz w:val="24"/>
        </w:rPr>
        <w:t>线程</w:t>
      </w:r>
      <w:r>
        <w:rPr>
          <w:sz w:val="24"/>
        </w:rPr>
        <w:t>)</w:t>
      </w:r>
      <w:r>
        <w:rPr>
          <w:sz w:val="24"/>
        </w:rPr>
        <w:tab/>
        <w:t xml:space="preserve"> 2.1GHz  20M</w:t>
      </w:r>
      <w:r>
        <w:rPr>
          <w:rFonts w:hint="eastAsia"/>
          <w:sz w:val="24"/>
        </w:rPr>
        <w:t>缓存</w:t>
      </w:r>
    </w:p>
    <w:p w:rsidR="00255FB3" w:rsidRDefault="00255FB3" w:rsidP="00255FB3">
      <w:pPr>
        <w:spacing w:line="360" w:lineRule="auto"/>
        <w:ind w:left="1260" w:firstLine="420"/>
        <w:rPr>
          <w:sz w:val="24"/>
        </w:rPr>
      </w:pPr>
      <w:r>
        <w:rPr>
          <w:rFonts w:hint="eastAsia"/>
          <w:sz w:val="24"/>
        </w:rPr>
        <w:t>要求配置：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颗；</w:t>
      </w:r>
    </w:p>
    <w:p w:rsidR="00255FB3" w:rsidRDefault="00255FB3" w:rsidP="00255FB3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内存插槽：</w:t>
      </w:r>
      <w:r>
        <w:rPr>
          <w:sz w:val="24"/>
        </w:rPr>
        <w:t xml:space="preserve">≥24 </w:t>
      </w:r>
      <w:r>
        <w:rPr>
          <w:rFonts w:hint="eastAsia"/>
          <w:sz w:val="24"/>
        </w:rPr>
        <w:t>个</w:t>
      </w:r>
      <w:r>
        <w:rPr>
          <w:sz w:val="24"/>
        </w:rPr>
        <w:t xml:space="preserve">DIMM </w:t>
      </w:r>
      <w:r>
        <w:rPr>
          <w:rFonts w:hint="eastAsia"/>
          <w:sz w:val="24"/>
        </w:rPr>
        <w:t>插槽。</w:t>
      </w:r>
    </w:p>
    <w:p w:rsidR="00255FB3" w:rsidRDefault="00255FB3" w:rsidP="00255FB3">
      <w:pPr>
        <w:spacing w:line="360" w:lineRule="auto"/>
        <w:ind w:left="1260" w:firstLine="420"/>
        <w:rPr>
          <w:sz w:val="24"/>
        </w:rPr>
      </w:pPr>
      <w:r>
        <w:rPr>
          <w:rFonts w:hint="eastAsia"/>
          <w:sz w:val="24"/>
        </w:rPr>
        <w:t>要求配置：</w:t>
      </w:r>
      <w:r>
        <w:rPr>
          <w:rFonts w:hint="eastAsia"/>
          <w:sz w:val="24"/>
        </w:rPr>
        <w:t>32G</w:t>
      </w:r>
      <w:r>
        <w:rPr>
          <w:sz w:val="24"/>
        </w:rPr>
        <w:t xml:space="preserve"> </w:t>
      </w:r>
      <w:r w:rsidRPr="00255FB3">
        <w:rPr>
          <w:rFonts w:cs="宋体" w:hint="eastAsia"/>
          <w:sz w:val="24"/>
        </w:rPr>
        <w:t>（</w:t>
      </w:r>
      <w:r w:rsidRPr="00255FB3">
        <w:rPr>
          <w:rFonts w:cs="宋体"/>
          <w:sz w:val="24"/>
        </w:rPr>
        <w:t xml:space="preserve">2*16GB RDIMM, 2400MT/s, </w:t>
      </w:r>
      <w:r w:rsidRPr="00255FB3">
        <w:rPr>
          <w:rFonts w:cs="宋体" w:hint="eastAsia"/>
          <w:sz w:val="24"/>
        </w:rPr>
        <w:t>双列</w:t>
      </w:r>
      <w:r w:rsidRPr="00255FB3">
        <w:rPr>
          <w:rFonts w:cs="宋体"/>
          <w:sz w:val="24"/>
        </w:rPr>
        <w:t xml:space="preserve">, x8 </w:t>
      </w:r>
      <w:r w:rsidRPr="00255FB3">
        <w:rPr>
          <w:rFonts w:cs="宋体" w:hint="eastAsia"/>
          <w:sz w:val="24"/>
        </w:rPr>
        <w:t>带宽）</w:t>
      </w:r>
    </w:p>
    <w:p w:rsidR="00255FB3" w:rsidRDefault="00255FB3" w:rsidP="00255FB3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硬盘：</w:t>
      </w:r>
      <w:r>
        <w:rPr>
          <w:sz w:val="24"/>
        </w:rPr>
        <w:t>≥</w:t>
      </w:r>
      <w:r>
        <w:rPr>
          <w:rFonts w:hint="eastAsia"/>
          <w:sz w:val="24"/>
        </w:rPr>
        <w:t>支持</w:t>
      </w:r>
      <w:r>
        <w:rPr>
          <w:sz w:val="24"/>
        </w:rPr>
        <w:t>7.2K 10K 15K SAS</w:t>
      </w:r>
      <w:r>
        <w:rPr>
          <w:rFonts w:hint="eastAsia"/>
          <w:sz w:val="24"/>
        </w:rPr>
        <w:t>硬盘、</w:t>
      </w:r>
      <w:r>
        <w:rPr>
          <w:sz w:val="24"/>
        </w:rPr>
        <w:t>SATA</w:t>
      </w:r>
      <w:r>
        <w:rPr>
          <w:rFonts w:hint="eastAsia"/>
          <w:sz w:val="24"/>
        </w:rPr>
        <w:t>硬盘；支持</w:t>
      </w:r>
      <w:r>
        <w:rPr>
          <w:sz w:val="24"/>
        </w:rPr>
        <w:t>SSD</w:t>
      </w:r>
      <w:r>
        <w:rPr>
          <w:rFonts w:hint="eastAsia"/>
          <w:sz w:val="24"/>
        </w:rPr>
        <w:t>硬盘（可选用</w:t>
      </w:r>
      <w:r>
        <w:rPr>
          <w:sz w:val="24"/>
        </w:rPr>
        <w:t>SAS2.0</w:t>
      </w:r>
      <w:r>
        <w:rPr>
          <w:rFonts w:hint="eastAsia"/>
          <w:sz w:val="24"/>
        </w:rPr>
        <w:t>或</w:t>
      </w:r>
      <w:r>
        <w:rPr>
          <w:sz w:val="24"/>
        </w:rPr>
        <w:t>PCIE</w:t>
      </w:r>
      <w:r>
        <w:rPr>
          <w:rFonts w:hint="eastAsia"/>
          <w:sz w:val="24"/>
        </w:rPr>
        <w:t>接口，支持不低</w:t>
      </w:r>
      <w:r>
        <w:rPr>
          <w:sz w:val="24"/>
        </w:rPr>
        <w:t>4</w:t>
      </w:r>
      <w:r>
        <w:rPr>
          <w:rFonts w:hint="eastAsia"/>
          <w:sz w:val="24"/>
        </w:rPr>
        <w:t>颗</w:t>
      </w:r>
      <w:r>
        <w:rPr>
          <w:sz w:val="24"/>
        </w:rPr>
        <w:t>PCIE SSD</w:t>
      </w:r>
      <w:r>
        <w:rPr>
          <w:rFonts w:hint="eastAsia"/>
          <w:sz w:val="24"/>
        </w:rPr>
        <w:t>硬盘）。</w:t>
      </w:r>
    </w:p>
    <w:p w:rsidR="00255FB3" w:rsidRDefault="00255FB3" w:rsidP="00255FB3">
      <w:pPr>
        <w:spacing w:line="360" w:lineRule="auto"/>
        <w:ind w:left="1260" w:firstLine="420"/>
        <w:rPr>
          <w:sz w:val="24"/>
        </w:rPr>
      </w:pPr>
      <w:r>
        <w:rPr>
          <w:rFonts w:hint="eastAsia"/>
          <w:sz w:val="24"/>
        </w:rPr>
        <w:t>要求配置：</w:t>
      </w:r>
      <w:r w:rsidRPr="00255FB3">
        <w:rPr>
          <w:rFonts w:hint="eastAsia"/>
          <w:sz w:val="24"/>
        </w:rPr>
        <w:t xml:space="preserve"> 3</w:t>
      </w:r>
      <w:r w:rsidRPr="00255FB3">
        <w:rPr>
          <w:rFonts w:hint="eastAsia"/>
          <w:sz w:val="24"/>
        </w:rPr>
        <w:t>块</w:t>
      </w:r>
      <w:r w:rsidRPr="00255FB3">
        <w:rPr>
          <w:rFonts w:hint="eastAsia"/>
          <w:sz w:val="24"/>
        </w:rPr>
        <w:t>3TB SATA</w:t>
      </w:r>
      <w:r w:rsidRPr="00255FB3">
        <w:rPr>
          <w:rFonts w:hint="eastAsia"/>
          <w:sz w:val="24"/>
        </w:rPr>
        <w:t>企业级硬和</w:t>
      </w:r>
      <w:r w:rsidRPr="00255FB3">
        <w:rPr>
          <w:rFonts w:hint="eastAsia"/>
          <w:sz w:val="24"/>
        </w:rPr>
        <w:t>2</w:t>
      </w:r>
      <w:r w:rsidRPr="00255FB3">
        <w:rPr>
          <w:rFonts w:hint="eastAsia"/>
          <w:sz w:val="24"/>
        </w:rPr>
        <w:t>块</w:t>
      </w:r>
      <w:r w:rsidRPr="00255FB3">
        <w:rPr>
          <w:rFonts w:hint="eastAsia"/>
          <w:sz w:val="24"/>
        </w:rPr>
        <w:t>300GB 15K SAS</w:t>
      </w:r>
      <w:r>
        <w:rPr>
          <w:rFonts w:hint="eastAsia"/>
          <w:sz w:val="24"/>
        </w:rPr>
        <w:t>硬盘</w:t>
      </w:r>
    </w:p>
    <w:p w:rsidR="00255FB3" w:rsidRDefault="00255FB3" w:rsidP="00255FB3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网卡：千兆以太网卡</w:t>
      </w:r>
      <w:r>
        <w:rPr>
          <w:sz w:val="24"/>
        </w:rPr>
        <w:t>≥2</w:t>
      </w:r>
      <w:r>
        <w:rPr>
          <w:rFonts w:hint="eastAsia"/>
          <w:sz w:val="24"/>
        </w:rPr>
        <w:t>个</w:t>
      </w:r>
    </w:p>
    <w:p w:rsidR="00255FB3" w:rsidRDefault="00255FB3" w:rsidP="00255FB3">
      <w:pPr>
        <w:spacing w:line="360" w:lineRule="auto"/>
        <w:ind w:left="1260" w:firstLine="420"/>
        <w:rPr>
          <w:sz w:val="24"/>
        </w:rPr>
      </w:pPr>
      <w:r>
        <w:rPr>
          <w:rFonts w:hint="eastAsia"/>
          <w:sz w:val="24"/>
        </w:rPr>
        <w:t>要求配置：</w:t>
      </w:r>
      <w:r>
        <w:rPr>
          <w:sz w:val="24"/>
        </w:rPr>
        <w:t xml:space="preserve"> 2</w:t>
      </w:r>
      <w:r>
        <w:rPr>
          <w:rFonts w:hint="eastAsia"/>
          <w:sz w:val="24"/>
        </w:rPr>
        <w:t>个</w:t>
      </w:r>
    </w:p>
    <w:p w:rsidR="00255FB3" w:rsidRDefault="00255FB3" w:rsidP="00255FB3">
      <w:pPr>
        <w:numPr>
          <w:ilvl w:val="1"/>
          <w:numId w:val="1"/>
        </w:numPr>
        <w:spacing w:line="360" w:lineRule="auto"/>
        <w:rPr>
          <w:sz w:val="24"/>
        </w:rPr>
      </w:pPr>
      <w:r w:rsidRPr="00255FB3">
        <w:rPr>
          <w:rFonts w:hint="eastAsia"/>
          <w:sz w:val="24"/>
        </w:rPr>
        <w:lastRenderedPageBreak/>
        <w:t>远程管理卡：</w:t>
      </w:r>
      <w:r w:rsidRPr="00255FB3">
        <w:rPr>
          <w:sz w:val="24"/>
        </w:rPr>
        <w:t xml:space="preserve">iDRAC8 Enterprise, </w:t>
      </w:r>
      <w:r w:rsidRPr="00255FB3">
        <w:rPr>
          <w:rFonts w:hint="eastAsia"/>
          <w:sz w:val="24"/>
        </w:rPr>
        <w:t>集成</w:t>
      </w:r>
      <w:r w:rsidRPr="00255FB3">
        <w:rPr>
          <w:sz w:val="24"/>
        </w:rPr>
        <w:t xml:space="preserve">Dell </w:t>
      </w:r>
      <w:r w:rsidRPr="00255FB3">
        <w:rPr>
          <w:rFonts w:hint="eastAsia"/>
          <w:sz w:val="24"/>
        </w:rPr>
        <w:t>远程访问控制器</w:t>
      </w:r>
      <w:r w:rsidRPr="00255FB3">
        <w:rPr>
          <w:sz w:val="24"/>
        </w:rPr>
        <w:t>, Enterprise</w:t>
      </w:r>
    </w:p>
    <w:p w:rsidR="00255FB3" w:rsidRDefault="00255FB3" w:rsidP="00255FB3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电源：白金级认证电源，电源</w:t>
      </w:r>
      <w:r>
        <w:rPr>
          <w:sz w:val="24"/>
        </w:rPr>
        <w:t>≥480W</w:t>
      </w:r>
      <w:r>
        <w:rPr>
          <w:rFonts w:hint="eastAsia"/>
          <w:sz w:val="24"/>
        </w:rPr>
        <w:t>，标称供电电源：</w:t>
      </w:r>
      <w:r>
        <w:rPr>
          <w:sz w:val="24"/>
        </w:rPr>
        <w:t>AC 220V</w:t>
      </w:r>
    </w:p>
    <w:p w:rsidR="00255FB3" w:rsidRDefault="00255FB3" w:rsidP="00255FB3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原厂商工程师上门安装调试</w:t>
      </w:r>
    </w:p>
    <w:p w:rsidR="00255FB3" w:rsidRDefault="00255FB3" w:rsidP="00255FB3">
      <w:pPr>
        <w:numPr>
          <w:ilvl w:val="1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质保</w:t>
      </w:r>
      <w:r>
        <w:rPr>
          <w:sz w:val="24"/>
        </w:rPr>
        <w:t>≥3</w:t>
      </w:r>
      <w:r>
        <w:rPr>
          <w:rFonts w:hint="eastAsia"/>
          <w:sz w:val="24"/>
        </w:rPr>
        <w:t>年；原厂硬件质保，需提供原厂质保承诺函原件。</w:t>
      </w:r>
    </w:p>
    <w:p w:rsidR="004C06E7" w:rsidRPr="00255FB3" w:rsidRDefault="004C06E7"/>
    <w:sectPr w:rsidR="004C06E7" w:rsidRPr="00255F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34" w:rsidRDefault="002A0434" w:rsidP="00255FB3">
      <w:r>
        <w:separator/>
      </w:r>
    </w:p>
  </w:endnote>
  <w:endnote w:type="continuationSeparator" w:id="0">
    <w:p w:rsidR="002A0434" w:rsidRDefault="002A0434" w:rsidP="0025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34" w:rsidRDefault="002A0434" w:rsidP="00255FB3">
      <w:r>
        <w:separator/>
      </w:r>
    </w:p>
  </w:footnote>
  <w:footnote w:type="continuationSeparator" w:id="0">
    <w:p w:rsidR="002A0434" w:rsidRDefault="002A0434" w:rsidP="00255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C56FA"/>
    <w:multiLevelType w:val="multilevel"/>
    <w:tmpl w:val="79869A62"/>
    <w:lvl w:ilvl="0">
      <w:start w:val="11"/>
      <w:numFmt w:val="none"/>
      <w:suff w:val="nothing"/>
      <w:lvlText w:val="2.1 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567" w:hanging="567"/>
      </w:pPr>
    </w:lvl>
    <w:lvl w:ilvl="2">
      <w:start w:val="1"/>
      <w:numFmt w:val="decimal"/>
      <w:lvlText w:val="6.3.%3 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B3"/>
    <w:rsid w:val="00255FB3"/>
    <w:rsid w:val="002A0434"/>
    <w:rsid w:val="004C06E7"/>
    <w:rsid w:val="00A600A7"/>
    <w:rsid w:val="00B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AA43C9-B5D3-495E-A936-71B64988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B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5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55FB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55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55FB3"/>
    <w:rPr>
      <w:sz w:val="18"/>
      <w:szCs w:val="18"/>
    </w:rPr>
  </w:style>
  <w:style w:type="paragraph" w:styleId="a7">
    <w:name w:val="List Paragraph"/>
    <w:basedOn w:val="a"/>
    <w:uiPriority w:val="34"/>
    <w:qFormat/>
    <w:rsid w:val="00255F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349</Characters>
  <Application>Microsoft Office Word</Application>
  <DocSecurity>0</DocSecurity>
  <Lines>2</Lines>
  <Paragraphs>1</Paragraphs>
  <ScaleCrop>false</ScaleCrop>
  <Company>Sky123.Org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dcterms:created xsi:type="dcterms:W3CDTF">2019-03-06T03:05:00Z</dcterms:created>
  <dcterms:modified xsi:type="dcterms:W3CDTF">2019-03-06T03:05:00Z</dcterms:modified>
</cp:coreProperties>
</file>