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11" w:rsidRDefault="00D60554">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多媒体设备技术要求</w:t>
      </w:r>
    </w:p>
    <w:p w:rsidR="00CF5111" w:rsidRDefault="00CF5111">
      <w:pPr>
        <w:pStyle w:val="a5"/>
        <w:spacing w:line="360" w:lineRule="auto"/>
        <w:rPr>
          <w:bCs/>
        </w:rPr>
      </w:pPr>
    </w:p>
    <w:p w:rsidR="00CF5111" w:rsidRDefault="00D60554">
      <w:pPr>
        <w:pStyle w:val="a5"/>
        <w:spacing w:line="360" w:lineRule="auto"/>
        <w:rPr>
          <w:bCs/>
        </w:rPr>
      </w:pPr>
      <w:r>
        <w:rPr>
          <w:rFonts w:hint="eastAsia"/>
          <w:bCs/>
        </w:rPr>
        <w:t>本次询价设备为新改建</w:t>
      </w:r>
      <w:r>
        <w:rPr>
          <w:rFonts w:hint="eastAsia"/>
          <w:bCs/>
        </w:rPr>
        <w:t>6</w:t>
      </w:r>
      <w:r>
        <w:rPr>
          <w:rFonts w:hint="eastAsia"/>
          <w:bCs/>
        </w:rPr>
        <w:t>间教室所需多媒体教学设备，含投影仪、黑板（含电子白板）、数字无线话筒有源音箱、讲台、多媒体教室网络中控、无线接收发射机、功放。</w:t>
      </w:r>
      <w:r>
        <w:rPr>
          <w:rFonts w:hint="eastAsia"/>
          <w:bCs/>
        </w:rPr>
        <w:t>各项所列费用均包含安装费、线材辅材费在内</w:t>
      </w:r>
      <w:r>
        <w:rPr>
          <w:rFonts w:hint="eastAsia"/>
          <w:bCs/>
        </w:rPr>
        <w:t>，</w:t>
      </w:r>
      <w:r>
        <w:rPr>
          <w:rFonts w:hint="eastAsia"/>
          <w:bCs/>
        </w:rPr>
        <w:t>安装使用的线材辅材均应符合国家相关标准。</w:t>
      </w:r>
      <w:r>
        <w:rPr>
          <w:rFonts w:hint="eastAsia"/>
          <w:bCs/>
        </w:rPr>
        <w:t>所有设备需在合同签订后</w:t>
      </w:r>
      <w:r>
        <w:rPr>
          <w:rFonts w:hint="eastAsia"/>
          <w:bCs/>
        </w:rPr>
        <w:t>15</w:t>
      </w:r>
      <w:r>
        <w:rPr>
          <w:rFonts w:hint="eastAsia"/>
          <w:bCs/>
        </w:rPr>
        <w:t>日内安装完毕。设备具体参数要求如下：</w:t>
      </w:r>
    </w:p>
    <w:p w:rsidR="00CF5111" w:rsidRDefault="00CF5111">
      <w:pPr>
        <w:spacing w:line="360" w:lineRule="auto"/>
        <w:rPr>
          <w:rFonts w:ascii="宋体" w:eastAsia="宋体" w:hAnsi="宋体" w:cs="宋体"/>
          <w:b/>
          <w:bCs/>
          <w:sz w:val="28"/>
          <w:szCs w:val="28"/>
        </w:rPr>
      </w:pPr>
    </w:p>
    <w:p w:rsidR="00CF5111" w:rsidRDefault="00D60554">
      <w:pPr>
        <w:spacing w:line="360" w:lineRule="auto"/>
        <w:rPr>
          <w:rFonts w:ascii="宋体" w:eastAsia="宋体" w:hAnsi="宋体" w:cs="宋体"/>
          <w:b/>
          <w:bCs/>
          <w:sz w:val="28"/>
          <w:szCs w:val="28"/>
        </w:rPr>
      </w:pPr>
      <w:r>
        <w:rPr>
          <w:rFonts w:ascii="宋体" w:eastAsia="宋体" w:hAnsi="宋体" w:cs="宋体" w:hint="eastAsia"/>
          <w:b/>
          <w:bCs/>
          <w:sz w:val="28"/>
          <w:szCs w:val="28"/>
        </w:rPr>
        <w:t>1</w:t>
      </w:r>
      <w:r>
        <w:rPr>
          <w:rFonts w:ascii="宋体" w:eastAsia="宋体" w:hAnsi="宋体" w:cs="宋体" w:hint="eastAsia"/>
          <w:b/>
          <w:bCs/>
          <w:sz w:val="28"/>
          <w:szCs w:val="28"/>
        </w:rPr>
        <w:t>、投影机</w:t>
      </w:r>
    </w:p>
    <w:p w:rsidR="00CF5111" w:rsidRDefault="00D60554">
      <w:pPr>
        <w:rPr>
          <w:rFonts w:ascii="Calibri" w:eastAsia="宋体" w:hAnsi="Calibri" w:cs="Times New Roman"/>
        </w:rPr>
      </w:pPr>
      <w:r>
        <w:rPr>
          <w:rFonts w:ascii="Calibri" w:eastAsia="宋体" w:hAnsi="Calibri" w:cs="Times New Roman" w:hint="eastAsia"/>
        </w:rPr>
        <w:t>投影系统：</w:t>
      </w:r>
      <w:r>
        <w:rPr>
          <w:rFonts w:ascii="Calibri" w:eastAsia="宋体" w:hAnsi="Calibri" w:cs="Times New Roman" w:hint="eastAsia"/>
        </w:rPr>
        <w:t>RGB</w:t>
      </w:r>
      <w:r>
        <w:rPr>
          <w:rFonts w:ascii="Calibri" w:eastAsia="宋体" w:hAnsi="Calibri" w:cs="Times New Roman" w:hint="eastAsia"/>
        </w:rPr>
        <w:t>光阀式液晶投影系统；</w:t>
      </w:r>
      <w:r>
        <w:rPr>
          <w:rFonts w:ascii="Calibri" w:eastAsia="宋体" w:hAnsi="Calibri" w:cs="Times New Roman" w:hint="eastAsia"/>
        </w:rPr>
        <w:t>LCD</w:t>
      </w:r>
      <w:r>
        <w:rPr>
          <w:rFonts w:ascii="Calibri" w:eastAsia="宋体" w:hAnsi="Calibri" w:cs="Times New Roman" w:hint="eastAsia"/>
        </w:rPr>
        <w:t>液晶板尺寸：</w:t>
      </w:r>
      <w:r>
        <w:rPr>
          <w:rFonts w:ascii="Calibri" w:eastAsia="宋体" w:hAnsi="Calibri" w:cs="Times New Roman" w:hint="eastAsia"/>
        </w:rPr>
        <w:t>0.59</w:t>
      </w:r>
      <w:r>
        <w:rPr>
          <w:rFonts w:ascii="Calibri" w:eastAsia="宋体" w:hAnsi="Calibri" w:cs="Times New Roman" w:hint="eastAsia"/>
        </w:rPr>
        <w:t>英寸；驱动模式：多晶硅</w:t>
      </w:r>
      <w:r>
        <w:rPr>
          <w:rFonts w:ascii="Calibri" w:eastAsia="宋体" w:hAnsi="Calibri" w:cs="Times New Roman" w:hint="eastAsia"/>
        </w:rPr>
        <w:t>TFT</w:t>
      </w:r>
      <w:r>
        <w:rPr>
          <w:rFonts w:ascii="Calibri" w:eastAsia="宋体" w:hAnsi="Calibri" w:cs="Times New Roman" w:hint="eastAsia"/>
        </w:rPr>
        <w:t>有源矩阵；像素数：</w:t>
      </w:r>
      <w:r>
        <w:rPr>
          <w:rFonts w:ascii="Calibri" w:eastAsia="宋体" w:hAnsi="Calibri" w:cs="Times New Roman" w:hint="eastAsia"/>
        </w:rPr>
        <w:t>1,024,000</w:t>
      </w:r>
      <w:r>
        <w:rPr>
          <w:rFonts w:ascii="Calibri" w:eastAsia="宋体" w:hAnsi="Calibri" w:cs="Times New Roman" w:hint="eastAsia"/>
        </w:rPr>
        <w:t>点（</w:t>
      </w:r>
      <w:r>
        <w:rPr>
          <w:rFonts w:ascii="Calibri" w:eastAsia="宋体" w:hAnsi="Calibri" w:cs="Times New Roman" w:hint="eastAsia"/>
        </w:rPr>
        <w:t>1,280x800</w:t>
      </w:r>
      <w:r>
        <w:rPr>
          <w:rFonts w:ascii="Calibri" w:eastAsia="宋体" w:hAnsi="Calibri" w:cs="Times New Roman" w:hint="eastAsia"/>
        </w:rPr>
        <w:t>）</w:t>
      </w:r>
      <w:r>
        <w:rPr>
          <w:rFonts w:ascii="Calibri" w:eastAsia="宋体" w:hAnsi="Calibri" w:cs="Times New Roman" w:hint="eastAsia"/>
        </w:rPr>
        <w:t>x3</w:t>
      </w:r>
      <w:r>
        <w:rPr>
          <w:rFonts w:ascii="Calibri" w:eastAsia="宋体" w:hAnsi="Calibri" w:cs="Times New Roman" w:hint="eastAsia"/>
        </w:rPr>
        <w:t>；分辨率：</w:t>
      </w:r>
      <w:r>
        <w:rPr>
          <w:rFonts w:ascii="Calibri" w:eastAsia="宋体" w:hAnsi="Calibri" w:cs="Times New Roman" w:hint="eastAsia"/>
        </w:rPr>
        <w:t>WXGA</w:t>
      </w:r>
      <w:r>
        <w:rPr>
          <w:rFonts w:ascii="Calibri" w:eastAsia="宋体" w:hAnsi="Calibri" w:cs="Times New Roman" w:hint="eastAsia"/>
        </w:rPr>
        <w:t>；横纵比：</w:t>
      </w:r>
      <w:r>
        <w:rPr>
          <w:rFonts w:ascii="Calibri" w:eastAsia="宋体" w:hAnsi="Calibri" w:cs="Times New Roman" w:hint="eastAsia"/>
        </w:rPr>
        <w:t>16:10</w:t>
      </w:r>
      <w:r>
        <w:rPr>
          <w:rFonts w:ascii="Calibri" w:eastAsia="宋体" w:hAnsi="Calibri" w:cs="Times New Roman" w:hint="eastAsia"/>
        </w:rPr>
        <w:t>；刷新率</w:t>
      </w:r>
      <w:r>
        <w:rPr>
          <w:rFonts w:ascii="Calibri" w:eastAsia="宋体" w:hAnsi="Calibri" w:cs="Times New Roman" w:hint="eastAsia"/>
        </w:rPr>
        <w:tab/>
        <w:t>100-120Hz</w:t>
      </w:r>
      <w:r>
        <w:rPr>
          <w:rFonts w:ascii="Calibri" w:eastAsia="宋体" w:hAnsi="Calibri" w:cs="Times New Roman" w:hint="eastAsia"/>
        </w:rPr>
        <w:t>；镜头：</w:t>
      </w:r>
      <w:r>
        <w:rPr>
          <w:rFonts w:ascii="Calibri" w:eastAsia="宋体" w:hAnsi="Calibri" w:cs="Times New Roman" w:hint="eastAsia"/>
        </w:rPr>
        <w:t>1.35</w:t>
      </w:r>
      <w:r>
        <w:rPr>
          <w:rFonts w:ascii="Calibri" w:eastAsia="宋体" w:hAnsi="Calibri" w:cs="Times New Roman" w:hint="eastAsia"/>
        </w:rPr>
        <w:t>倍数字变焦，手动聚焦，</w:t>
      </w:r>
      <w:r>
        <w:rPr>
          <w:rFonts w:ascii="Calibri" w:eastAsia="宋体" w:hAnsi="Calibri" w:cs="Times New Roman" w:hint="eastAsia"/>
        </w:rPr>
        <w:t>F=1.60,f=3.7mm</w:t>
      </w:r>
      <w:r>
        <w:rPr>
          <w:rFonts w:ascii="Calibri" w:eastAsia="宋体" w:hAnsi="Calibri" w:cs="Times New Roman" w:hint="eastAsia"/>
        </w:rPr>
        <w:t>；灯泡类型：</w:t>
      </w:r>
      <w:r>
        <w:rPr>
          <w:rFonts w:ascii="Calibri" w:eastAsia="宋体" w:hAnsi="Calibri" w:cs="Times New Roman" w:hint="eastAsia"/>
        </w:rPr>
        <w:t>215W UHE</w:t>
      </w:r>
      <w:r>
        <w:rPr>
          <w:rFonts w:ascii="Calibri" w:eastAsia="宋体" w:hAnsi="Calibri" w:cs="Times New Roman" w:hint="eastAsia"/>
        </w:rPr>
        <w:t>，寿命</w:t>
      </w:r>
      <w:r>
        <w:rPr>
          <w:rFonts w:ascii="Calibri" w:eastAsia="宋体" w:hAnsi="Calibri" w:cs="Times New Roman" w:hint="eastAsia"/>
        </w:rPr>
        <w:t>5,000</w:t>
      </w:r>
      <w:r>
        <w:rPr>
          <w:rFonts w:ascii="Calibri" w:eastAsia="宋体" w:hAnsi="Calibri" w:cs="Times New Roman" w:hint="eastAsia"/>
        </w:rPr>
        <w:t>小时（功耗模式：标准模式）</w:t>
      </w:r>
      <w:r>
        <w:rPr>
          <w:rFonts w:ascii="Calibri" w:eastAsia="宋体" w:hAnsi="Calibri" w:cs="Times New Roman" w:hint="eastAsia"/>
        </w:rPr>
        <w:t>10,000</w:t>
      </w:r>
      <w:r>
        <w:rPr>
          <w:rFonts w:ascii="Calibri" w:eastAsia="宋体" w:hAnsi="Calibri" w:cs="Times New Roman" w:hint="eastAsia"/>
        </w:rPr>
        <w:t>小时（功耗模式：</w:t>
      </w:r>
      <w:r>
        <w:rPr>
          <w:rFonts w:ascii="Calibri" w:eastAsia="宋体" w:hAnsi="Calibri" w:cs="Times New Roman" w:hint="eastAsia"/>
        </w:rPr>
        <w:t>ECO</w:t>
      </w:r>
      <w:r>
        <w:rPr>
          <w:rFonts w:ascii="Calibri" w:eastAsia="宋体" w:hAnsi="Calibri" w:cs="Times New Roman" w:hint="eastAsia"/>
        </w:rPr>
        <w:t>模式）；屏幕尺寸（投影距离）：</w:t>
      </w:r>
      <w:r>
        <w:rPr>
          <w:rFonts w:ascii="Calibri" w:eastAsia="宋体" w:hAnsi="Calibri" w:cs="Times New Roman" w:hint="eastAsia"/>
        </w:rPr>
        <w:t>60</w:t>
      </w:r>
      <w:r>
        <w:rPr>
          <w:rFonts w:ascii="Calibri" w:eastAsia="宋体" w:hAnsi="Calibri" w:cs="Times New Roman" w:hint="eastAsia"/>
        </w:rPr>
        <w:t>寸</w:t>
      </w:r>
      <w:r>
        <w:rPr>
          <w:rFonts w:ascii="Calibri" w:eastAsia="宋体" w:hAnsi="Calibri" w:cs="Times New Roman" w:hint="eastAsia"/>
        </w:rPr>
        <w:t>-100</w:t>
      </w:r>
      <w:r>
        <w:rPr>
          <w:rFonts w:ascii="Calibri" w:eastAsia="宋体" w:hAnsi="Calibri" w:cs="Times New Roman" w:hint="eastAsia"/>
        </w:rPr>
        <w:t>寸（</w:t>
      </w:r>
      <w:r>
        <w:rPr>
          <w:rFonts w:ascii="Calibri" w:eastAsia="宋体" w:hAnsi="Calibri" w:cs="Times New Roman" w:hint="eastAsia"/>
        </w:rPr>
        <w:t>35.4-60.1cm</w:t>
      </w:r>
      <w:r>
        <w:rPr>
          <w:rFonts w:ascii="Calibri" w:eastAsia="宋体" w:hAnsi="Calibri" w:cs="Times New Roman" w:hint="eastAsia"/>
        </w:rPr>
        <w:t>）；投射比：</w:t>
      </w:r>
      <w:r>
        <w:rPr>
          <w:rFonts w:ascii="Calibri" w:eastAsia="宋体" w:hAnsi="Calibri" w:cs="Times New Roman" w:hint="eastAsia"/>
        </w:rPr>
        <w:t>0.28</w:t>
      </w:r>
      <w:r>
        <w:rPr>
          <w:rFonts w:ascii="Calibri" w:eastAsia="宋体" w:hAnsi="Calibri" w:cs="Times New Roman" w:hint="eastAsia"/>
        </w:rPr>
        <w:t>（广角），</w:t>
      </w:r>
      <w:r>
        <w:rPr>
          <w:rFonts w:ascii="Calibri" w:eastAsia="宋体" w:hAnsi="Calibri" w:cs="Times New Roman" w:hint="eastAsia"/>
        </w:rPr>
        <w:t>0.37</w:t>
      </w:r>
      <w:r>
        <w:rPr>
          <w:rFonts w:ascii="Calibri" w:eastAsia="宋体" w:hAnsi="Calibri" w:cs="Times New Roman" w:hint="eastAsia"/>
        </w:rPr>
        <w:t>（长焦）；亮度</w:t>
      </w:r>
      <w:r>
        <w:rPr>
          <w:rFonts w:ascii="Calibri" w:eastAsia="宋体" w:hAnsi="Calibri" w:cs="Times New Roman" w:hint="eastAsia"/>
        </w:rPr>
        <w:t>：白色亮度（标准模式）</w:t>
      </w:r>
      <w:r>
        <w:rPr>
          <w:rFonts w:ascii="Calibri" w:eastAsia="宋体" w:hAnsi="Calibri" w:cs="Times New Roman" w:hint="eastAsia"/>
        </w:rPr>
        <w:t>3,200</w:t>
      </w:r>
      <w:r>
        <w:rPr>
          <w:rFonts w:ascii="Calibri" w:eastAsia="宋体" w:hAnsi="Calibri" w:cs="Times New Roman" w:hint="eastAsia"/>
        </w:rPr>
        <w:t>流明，色彩亮度（标准模式）</w:t>
      </w:r>
      <w:r>
        <w:rPr>
          <w:rFonts w:ascii="Calibri" w:eastAsia="宋体" w:hAnsi="Calibri" w:cs="Times New Roman" w:hint="eastAsia"/>
        </w:rPr>
        <w:t>3,200</w:t>
      </w:r>
      <w:r>
        <w:rPr>
          <w:rFonts w:ascii="Calibri" w:eastAsia="宋体" w:hAnsi="Calibri" w:cs="Times New Roman" w:hint="eastAsia"/>
        </w:rPr>
        <w:t>流明；对比度：</w:t>
      </w:r>
      <w:r>
        <w:rPr>
          <w:rFonts w:ascii="Calibri" w:eastAsia="宋体" w:hAnsi="Calibri" w:cs="Times New Roman" w:hint="eastAsia"/>
        </w:rPr>
        <w:t>14,000:1</w:t>
      </w:r>
      <w:r>
        <w:rPr>
          <w:rFonts w:ascii="Calibri" w:eastAsia="宋体" w:hAnsi="Calibri" w:cs="Times New Roman" w:hint="eastAsia"/>
        </w:rPr>
        <w:t>；光输出均匀性：</w:t>
      </w:r>
      <w:r>
        <w:rPr>
          <w:rFonts w:ascii="Calibri" w:eastAsia="宋体" w:hAnsi="Calibri" w:cs="Times New Roman" w:hint="eastAsia"/>
        </w:rPr>
        <w:t>80%</w:t>
      </w:r>
      <w:r>
        <w:rPr>
          <w:rFonts w:ascii="Calibri" w:eastAsia="宋体" w:hAnsi="Calibri" w:cs="Times New Roman" w:hint="eastAsia"/>
        </w:rPr>
        <w:t>；色彩再现：全彩（</w:t>
      </w:r>
      <w:r>
        <w:rPr>
          <w:rFonts w:ascii="Calibri" w:eastAsia="宋体" w:hAnsi="Calibri" w:cs="Times New Roman" w:hint="eastAsia"/>
        </w:rPr>
        <w:t>10.7</w:t>
      </w:r>
      <w:r>
        <w:rPr>
          <w:rFonts w:ascii="Calibri" w:eastAsia="宋体" w:hAnsi="Calibri" w:cs="Times New Roman" w:hint="eastAsia"/>
        </w:rPr>
        <w:t>亿种颜色），色彩位数：</w:t>
      </w:r>
      <w:r>
        <w:rPr>
          <w:rFonts w:ascii="Calibri" w:eastAsia="宋体" w:hAnsi="Calibri" w:cs="Times New Roman" w:hint="eastAsia"/>
        </w:rPr>
        <w:t>10bit</w:t>
      </w:r>
      <w:r>
        <w:rPr>
          <w:rFonts w:ascii="Calibri" w:eastAsia="宋体" w:hAnsi="Calibri" w:cs="Times New Roman" w:hint="eastAsia"/>
        </w:rPr>
        <w:t>；内置扬声器：声音输出</w:t>
      </w:r>
      <w:r>
        <w:rPr>
          <w:rFonts w:ascii="Calibri" w:eastAsia="宋体" w:hAnsi="Calibri" w:cs="Times New Roman" w:hint="eastAsia"/>
        </w:rPr>
        <w:t>--</w:t>
      </w:r>
      <w:r>
        <w:rPr>
          <w:rFonts w:ascii="Calibri" w:eastAsia="宋体" w:hAnsi="Calibri" w:cs="Times New Roman" w:hint="eastAsia"/>
        </w:rPr>
        <w:t>单声道：</w:t>
      </w:r>
      <w:r>
        <w:rPr>
          <w:rFonts w:ascii="Calibri" w:eastAsia="宋体" w:hAnsi="Calibri" w:cs="Times New Roman" w:hint="eastAsia"/>
        </w:rPr>
        <w:t>16W x 1</w:t>
      </w:r>
      <w:r>
        <w:rPr>
          <w:rFonts w:ascii="Calibri" w:eastAsia="宋体" w:hAnsi="Calibri" w:cs="Times New Roman" w:hint="eastAsia"/>
        </w:rPr>
        <w:t>，尺寸：φ</w:t>
      </w:r>
      <w:r>
        <w:rPr>
          <w:rFonts w:ascii="Calibri" w:eastAsia="宋体" w:hAnsi="Calibri" w:cs="Times New Roman" w:hint="eastAsia"/>
        </w:rPr>
        <w:t>65mmx1</w:t>
      </w:r>
      <w:r>
        <w:rPr>
          <w:rFonts w:ascii="Calibri" w:eastAsia="宋体" w:hAnsi="Calibri" w:cs="Times New Roman" w:hint="eastAsia"/>
        </w:rPr>
        <w:t>；几何校正功能：垂直梯形校正±</w:t>
      </w:r>
      <w:r>
        <w:rPr>
          <w:rFonts w:ascii="Calibri" w:eastAsia="宋体" w:hAnsi="Calibri" w:cs="Times New Roman" w:hint="eastAsia"/>
        </w:rPr>
        <w:t>3</w:t>
      </w:r>
      <w:r>
        <w:rPr>
          <w:rFonts w:ascii="Calibri" w:eastAsia="宋体" w:hAnsi="Calibri" w:cs="Times New Roman" w:hint="eastAsia"/>
        </w:rPr>
        <w:t>度（手动，变焦：长焦），水平梯形校正±</w:t>
      </w:r>
      <w:r>
        <w:rPr>
          <w:rFonts w:ascii="Calibri" w:eastAsia="宋体" w:hAnsi="Calibri" w:cs="Times New Roman" w:hint="eastAsia"/>
        </w:rPr>
        <w:t>3</w:t>
      </w:r>
      <w:r>
        <w:rPr>
          <w:rFonts w:ascii="Calibri" w:eastAsia="宋体" w:hAnsi="Calibri" w:cs="Times New Roman" w:hint="eastAsia"/>
        </w:rPr>
        <w:t>度（手动，变焦：长焦）；支持四角校正；支持弧形校正；互动点数：</w:t>
      </w:r>
      <w:r>
        <w:rPr>
          <w:rFonts w:ascii="Calibri" w:eastAsia="宋体" w:hAnsi="Calibri" w:cs="Times New Roman" w:hint="eastAsia"/>
        </w:rPr>
        <w:t>2</w:t>
      </w:r>
      <w:r>
        <w:rPr>
          <w:rFonts w:ascii="Calibri" w:eastAsia="宋体" w:hAnsi="Calibri" w:cs="Times New Roman" w:hint="eastAsia"/>
        </w:rPr>
        <w:t>点交互式电子笔</w:t>
      </w:r>
      <w:r>
        <w:rPr>
          <w:rFonts w:ascii="Calibri" w:eastAsia="宋体" w:hAnsi="Calibri" w:cs="Times New Roman" w:hint="eastAsia"/>
        </w:rPr>
        <w:t>+6</w:t>
      </w:r>
      <w:r>
        <w:rPr>
          <w:rFonts w:ascii="Calibri" w:eastAsia="宋体" w:hAnsi="Calibri" w:cs="Times New Roman" w:hint="eastAsia"/>
        </w:rPr>
        <w:t>点手指；有效扫描频段</w:t>
      </w:r>
      <w:r>
        <w:rPr>
          <w:rFonts w:ascii="Calibri" w:eastAsia="宋体" w:hAnsi="Calibri" w:cs="Times New Roman" w:hint="eastAsia"/>
        </w:rPr>
        <w:t>(</w:t>
      </w:r>
      <w:r>
        <w:rPr>
          <w:rFonts w:ascii="Calibri" w:eastAsia="宋体" w:hAnsi="Calibri" w:cs="Times New Roman" w:hint="eastAsia"/>
        </w:rPr>
        <w:t>模拟信号</w:t>
      </w:r>
      <w:r>
        <w:rPr>
          <w:rFonts w:ascii="Calibri" w:eastAsia="宋体" w:hAnsi="Calibri" w:cs="Times New Roman" w:hint="eastAsia"/>
        </w:rPr>
        <w:t>)</w:t>
      </w:r>
      <w:r>
        <w:rPr>
          <w:rFonts w:ascii="Calibri" w:eastAsia="宋体" w:hAnsi="Calibri" w:cs="Times New Roman" w:hint="eastAsia"/>
        </w:rPr>
        <w:tab/>
      </w:r>
      <w:r>
        <w:rPr>
          <w:rFonts w:ascii="Calibri" w:eastAsia="宋体" w:hAnsi="Calibri" w:cs="Times New Roman" w:hint="eastAsia"/>
        </w:rPr>
        <w:t>点时钟</w:t>
      </w:r>
      <w:r>
        <w:rPr>
          <w:rFonts w:ascii="Calibri" w:eastAsia="宋体" w:hAnsi="Calibri" w:cs="Times New Roman" w:hint="eastAsia"/>
        </w:rPr>
        <w:tab/>
        <w:t xml:space="preserve">13.5MHz~162MHz </w:t>
      </w:r>
      <w:r>
        <w:rPr>
          <w:rFonts w:ascii="Calibri" w:eastAsia="宋体" w:hAnsi="Calibri" w:cs="Times New Roman" w:hint="eastAsia"/>
        </w:rPr>
        <w:t>上限高达</w:t>
      </w:r>
      <w:r>
        <w:rPr>
          <w:rFonts w:ascii="Calibri" w:eastAsia="宋体" w:hAnsi="Calibri" w:cs="Times New Roman" w:hint="eastAsia"/>
        </w:rPr>
        <w:t>UXGA 60Hz</w:t>
      </w:r>
      <w:r>
        <w:rPr>
          <w:rFonts w:ascii="Calibri" w:eastAsia="宋体" w:hAnsi="Calibri" w:cs="Times New Roman" w:hint="eastAsia"/>
        </w:rPr>
        <w:t>，水平</w:t>
      </w:r>
      <w:r>
        <w:rPr>
          <w:rFonts w:ascii="Calibri" w:eastAsia="宋体" w:hAnsi="Calibri" w:cs="Times New Roman" w:hint="eastAsia"/>
        </w:rPr>
        <w:tab/>
        <w:t>15</w:t>
      </w:r>
      <w:r>
        <w:rPr>
          <w:rFonts w:ascii="Calibri" w:eastAsia="宋体" w:hAnsi="Calibri" w:cs="Times New Roman" w:hint="eastAsia"/>
        </w:rPr>
        <w:t>kHz~92kHz</w:t>
      </w:r>
      <w:r>
        <w:rPr>
          <w:rFonts w:ascii="Calibri" w:eastAsia="宋体" w:hAnsi="Calibri" w:cs="Times New Roman" w:hint="eastAsia"/>
        </w:rPr>
        <w:t>，垂直</w:t>
      </w:r>
      <w:r>
        <w:rPr>
          <w:rFonts w:ascii="Calibri" w:eastAsia="宋体" w:hAnsi="Calibri" w:cs="Times New Roman" w:hint="eastAsia"/>
        </w:rPr>
        <w:t>50Hz~85Hz</w:t>
      </w:r>
      <w:r>
        <w:rPr>
          <w:rFonts w:ascii="Calibri" w:eastAsia="宋体" w:hAnsi="Calibri" w:cs="Times New Roman" w:hint="eastAsia"/>
        </w:rPr>
        <w:t>；有效扫描频段</w:t>
      </w:r>
      <w:r>
        <w:rPr>
          <w:rFonts w:ascii="Calibri" w:eastAsia="宋体" w:hAnsi="Calibri" w:cs="Times New Roman" w:hint="eastAsia"/>
        </w:rPr>
        <w:t>(</w:t>
      </w:r>
      <w:r>
        <w:rPr>
          <w:rFonts w:ascii="Calibri" w:eastAsia="宋体" w:hAnsi="Calibri" w:cs="Times New Roman" w:hint="eastAsia"/>
        </w:rPr>
        <w:t>数字信号</w:t>
      </w:r>
      <w:r>
        <w:rPr>
          <w:rFonts w:ascii="Calibri" w:eastAsia="宋体" w:hAnsi="Calibri" w:cs="Times New Roman" w:hint="eastAsia"/>
        </w:rPr>
        <w:t>)</w:t>
      </w:r>
      <w:r>
        <w:rPr>
          <w:rFonts w:ascii="Calibri" w:eastAsia="宋体" w:hAnsi="Calibri" w:cs="Times New Roman" w:hint="eastAsia"/>
        </w:rPr>
        <w:tab/>
      </w:r>
      <w:r>
        <w:rPr>
          <w:rFonts w:ascii="Calibri" w:eastAsia="宋体" w:hAnsi="Calibri" w:cs="Times New Roman" w:hint="eastAsia"/>
        </w:rPr>
        <w:t>点时钟</w:t>
      </w:r>
      <w:r>
        <w:rPr>
          <w:rFonts w:ascii="Calibri" w:eastAsia="宋体" w:hAnsi="Calibri" w:cs="Times New Roman" w:hint="eastAsia"/>
        </w:rPr>
        <w:tab/>
        <w:t xml:space="preserve">13.5MHz~162MHz </w:t>
      </w:r>
      <w:r>
        <w:rPr>
          <w:rFonts w:ascii="Calibri" w:eastAsia="宋体" w:hAnsi="Calibri" w:cs="Times New Roman" w:hint="eastAsia"/>
        </w:rPr>
        <w:t>上限高达</w:t>
      </w:r>
      <w:r>
        <w:rPr>
          <w:rFonts w:ascii="Calibri" w:eastAsia="宋体" w:hAnsi="Calibri" w:cs="Times New Roman" w:hint="eastAsia"/>
        </w:rPr>
        <w:t>UXGA 60Hz</w:t>
      </w:r>
      <w:r>
        <w:rPr>
          <w:rFonts w:ascii="Calibri" w:eastAsia="宋体" w:hAnsi="Calibri" w:cs="Times New Roman" w:hint="eastAsia"/>
        </w:rPr>
        <w:t>，水平</w:t>
      </w:r>
      <w:r>
        <w:rPr>
          <w:rFonts w:ascii="Calibri" w:eastAsia="宋体" w:hAnsi="Calibri" w:cs="Times New Roman" w:hint="eastAsia"/>
        </w:rPr>
        <w:t xml:space="preserve"> 15kHz~75kHz</w:t>
      </w:r>
      <w:r>
        <w:rPr>
          <w:rFonts w:ascii="Calibri" w:eastAsia="宋体" w:hAnsi="Calibri" w:cs="Times New Roman" w:hint="eastAsia"/>
        </w:rPr>
        <w:t>，垂直</w:t>
      </w:r>
      <w:r>
        <w:rPr>
          <w:rFonts w:ascii="Calibri" w:eastAsia="宋体" w:hAnsi="Calibri" w:cs="Times New Roman" w:hint="eastAsia"/>
        </w:rPr>
        <w:t xml:space="preserve"> 24/30/50/60Hz</w:t>
      </w:r>
      <w:r>
        <w:rPr>
          <w:rFonts w:ascii="Calibri" w:eastAsia="宋体" w:hAnsi="Calibri" w:cs="Times New Roman" w:hint="eastAsia"/>
        </w:rPr>
        <w:t>；视频输入</w:t>
      </w:r>
      <w:r>
        <w:rPr>
          <w:rFonts w:ascii="Calibri" w:eastAsia="宋体" w:hAnsi="Calibri" w:cs="Times New Roman" w:hint="eastAsia"/>
        </w:rPr>
        <w:t>/</w:t>
      </w:r>
      <w:r>
        <w:rPr>
          <w:rFonts w:ascii="Calibri" w:eastAsia="宋体" w:hAnsi="Calibri" w:cs="Times New Roman" w:hint="eastAsia"/>
        </w:rPr>
        <w:t>输出：输入信号：模拟信号</w:t>
      </w:r>
      <w:r>
        <w:rPr>
          <w:rFonts w:ascii="Calibri" w:eastAsia="宋体" w:hAnsi="Calibri" w:cs="Times New Roman" w:hint="eastAsia"/>
        </w:rPr>
        <w:t>D-sub 15pin x 2</w:t>
      </w:r>
      <w:r>
        <w:rPr>
          <w:rFonts w:ascii="Calibri" w:eastAsia="宋体" w:hAnsi="Calibri" w:cs="Times New Roman" w:hint="eastAsia"/>
        </w:rPr>
        <w:t>、</w:t>
      </w:r>
      <w:r>
        <w:rPr>
          <w:rFonts w:ascii="Calibri" w:eastAsia="宋体" w:hAnsi="Calibri" w:cs="Times New Roman" w:hint="eastAsia"/>
        </w:rPr>
        <w:t>RCAx1</w:t>
      </w:r>
      <w:r>
        <w:rPr>
          <w:rFonts w:ascii="Calibri" w:eastAsia="宋体" w:hAnsi="Calibri" w:cs="Times New Roman" w:hint="eastAsia"/>
        </w:rPr>
        <w:t>（黄色），数字信号</w:t>
      </w:r>
      <w:r>
        <w:rPr>
          <w:rFonts w:ascii="Calibri" w:eastAsia="宋体" w:hAnsi="Calibri" w:cs="Times New Roman" w:hint="eastAsia"/>
        </w:rPr>
        <w:t xml:space="preserve">HDMIx3 </w:t>
      </w:r>
      <w:r>
        <w:rPr>
          <w:rFonts w:ascii="Calibri" w:eastAsia="宋体" w:hAnsi="Calibri" w:cs="Times New Roman" w:hint="eastAsia"/>
        </w:rPr>
        <w:t>注：</w:t>
      </w:r>
      <w:r>
        <w:rPr>
          <w:rFonts w:ascii="Calibri" w:eastAsia="宋体" w:hAnsi="Calibri" w:cs="Times New Roman" w:hint="eastAsia"/>
        </w:rPr>
        <w:t>HDMI1=MHL</w:t>
      </w:r>
      <w:r>
        <w:rPr>
          <w:rFonts w:ascii="Calibri" w:eastAsia="宋体" w:hAnsi="Calibri" w:cs="Times New Roman" w:hint="eastAsia"/>
        </w:rPr>
        <w:t>，输出信号：模拟信号</w:t>
      </w:r>
      <w:r>
        <w:rPr>
          <w:rFonts w:ascii="Calibri" w:eastAsia="宋体" w:hAnsi="Calibri" w:cs="Times New Roman" w:hint="eastAsia"/>
        </w:rPr>
        <w:t xml:space="preserve">D-sub 15pin x 1 </w:t>
      </w:r>
      <w:r>
        <w:rPr>
          <w:rFonts w:ascii="Calibri" w:eastAsia="宋体" w:hAnsi="Calibri" w:cs="Times New Roman" w:hint="eastAsia"/>
        </w:rPr>
        <w:t>注：</w:t>
      </w:r>
      <w:r>
        <w:rPr>
          <w:rFonts w:ascii="Calibri" w:eastAsia="宋体" w:hAnsi="Calibri" w:cs="Times New Roman" w:hint="eastAsia"/>
        </w:rPr>
        <w:t>Monitor Out = Computer2</w:t>
      </w:r>
    </w:p>
    <w:p w:rsidR="00CF5111" w:rsidRPr="00935ADC" w:rsidRDefault="00D60554">
      <w:pPr>
        <w:rPr>
          <w:rFonts w:ascii="Calibri" w:eastAsia="宋体" w:hAnsi="Calibri" w:cs="Times New Roman"/>
          <w:color w:val="000000" w:themeColor="text1"/>
        </w:rPr>
      </w:pPr>
      <w:r>
        <w:rPr>
          <w:rFonts w:ascii="Calibri" w:eastAsia="宋体" w:hAnsi="Calibri" w:cs="Times New Roman" w:hint="eastAsia"/>
        </w:rPr>
        <w:t>音频输入</w:t>
      </w:r>
      <w:r>
        <w:rPr>
          <w:rFonts w:ascii="Calibri" w:eastAsia="宋体" w:hAnsi="Calibri" w:cs="Times New Roman" w:hint="eastAsia"/>
        </w:rPr>
        <w:t>/</w:t>
      </w:r>
      <w:r>
        <w:rPr>
          <w:rFonts w:ascii="Calibri" w:eastAsia="宋体" w:hAnsi="Calibri" w:cs="Times New Roman" w:hint="eastAsia"/>
        </w:rPr>
        <w:t>输出：输入信号</w:t>
      </w:r>
      <w:r>
        <w:rPr>
          <w:rFonts w:ascii="Calibri" w:eastAsia="宋体" w:hAnsi="Calibri" w:cs="Times New Roman" w:hint="eastAsia"/>
        </w:rPr>
        <w:t xml:space="preserve"> </w:t>
      </w:r>
      <w:r>
        <w:rPr>
          <w:rFonts w:ascii="Calibri" w:eastAsia="宋体" w:hAnsi="Calibri" w:cs="Times New Roman" w:hint="eastAsia"/>
        </w:rPr>
        <w:t>立体声迷你插口</w:t>
      </w:r>
      <w:r>
        <w:rPr>
          <w:rFonts w:ascii="Calibri" w:eastAsia="宋体" w:hAnsi="Calibri" w:cs="Times New Roman" w:hint="eastAsia"/>
        </w:rPr>
        <w:t>x3,</w:t>
      </w:r>
      <w:r>
        <w:rPr>
          <w:rFonts w:ascii="Calibri" w:eastAsia="宋体" w:hAnsi="Calibri" w:cs="Times New Roman" w:hint="eastAsia"/>
        </w:rPr>
        <w:t>输出信号</w:t>
      </w:r>
      <w:r>
        <w:rPr>
          <w:rFonts w:ascii="Calibri" w:eastAsia="宋体" w:hAnsi="Calibri" w:cs="Times New Roman" w:hint="eastAsia"/>
        </w:rPr>
        <w:t xml:space="preserve"> </w:t>
      </w:r>
      <w:r>
        <w:rPr>
          <w:rFonts w:ascii="Calibri" w:eastAsia="宋体" w:hAnsi="Calibri" w:cs="Times New Roman" w:hint="eastAsia"/>
        </w:rPr>
        <w:t>立体声迷你插口</w:t>
      </w:r>
      <w:r>
        <w:rPr>
          <w:rFonts w:ascii="Calibri" w:eastAsia="宋体" w:hAnsi="Calibri" w:cs="Times New Roman" w:hint="eastAsia"/>
        </w:rPr>
        <w:t>x1,</w:t>
      </w:r>
      <w:r>
        <w:rPr>
          <w:rFonts w:ascii="Calibri" w:eastAsia="宋体" w:hAnsi="Calibri" w:cs="Times New Roman" w:hint="eastAsia"/>
        </w:rPr>
        <w:t>麦</w:t>
      </w:r>
      <w:r>
        <w:rPr>
          <w:rFonts w:ascii="Calibri" w:eastAsia="宋体" w:hAnsi="Calibri" w:cs="Times New Roman" w:hint="eastAsia"/>
        </w:rPr>
        <w:t>克风输入</w:t>
      </w:r>
      <w:r>
        <w:rPr>
          <w:rFonts w:ascii="Calibri" w:eastAsia="宋体" w:hAnsi="Calibri" w:cs="Times New Roman" w:hint="eastAsia"/>
        </w:rPr>
        <w:t xml:space="preserve"> </w:t>
      </w:r>
      <w:r>
        <w:rPr>
          <w:rFonts w:ascii="Calibri" w:eastAsia="宋体" w:hAnsi="Calibri" w:cs="Times New Roman" w:hint="eastAsia"/>
        </w:rPr>
        <w:t>立体声迷你插口</w:t>
      </w:r>
      <w:r>
        <w:rPr>
          <w:rFonts w:ascii="Calibri" w:eastAsia="宋体" w:hAnsi="Calibri" w:cs="Times New Roman" w:hint="eastAsia"/>
        </w:rPr>
        <w:t>x1,</w:t>
      </w:r>
      <w:r>
        <w:rPr>
          <w:rFonts w:ascii="Calibri" w:eastAsia="宋体" w:hAnsi="Calibri" w:cs="Times New Roman" w:hint="eastAsia"/>
        </w:rPr>
        <w:t>控制信号输入</w:t>
      </w:r>
      <w:r>
        <w:rPr>
          <w:rFonts w:ascii="Calibri" w:eastAsia="宋体" w:hAnsi="Calibri" w:cs="Times New Roman" w:hint="eastAsia"/>
        </w:rPr>
        <w:t>/</w:t>
      </w:r>
      <w:r>
        <w:rPr>
          <w:rFonts w:ascii="Calibri" w:eastAsia="宋体" w:hAnsi="Calibri" w:cs="Times New Roman" w:hint="eastAsia"/>
        </w:rPr>
        <w:t>输出</w:t>
      </w:r>
      <w:r>
        <w:rPr>
          <w:rFonts w:ascii="Calibri" w:eastAsia="宋体" w:hAnsi="Calibri" w:cs="Times New Roman" w:hint="eastAsia"/>
        </w:rPr>
        <w:tab/>
        <w:t>RS-232C</w:t>
      </w:r>
      <w:r>
        <w:rPr>
          <w:rFonts w:ascii="Calibri" w:eastAsia="宋体" w:hAnsi="Calibri" w:cs="Times New Roman" w:hint="eastAsia"/>
        </w:rPr>
        <w:tab/>
        <w:t>D-sub 9pinx1;</w:t>
      </w:r>
      <w:r>
        <w:rPr>
          <w:rFonts w:ascii="Calibri" w:eastAsia="宋体" w:hAnsi="Calibri" w:cs="Times New Roman" w:hint="eastAsia"/>
        </w:rPr>
        <w:t>互动同步</w:t>
      </w:r>
      <w:r>
        <w:rPr>
          <w:rFonts w:ascii="Calibri" w:eastAsia="宋体" w:hAnsi="Calibri" w:cs="Times New Roman" w:hint="eastAsia"/>
        </w:rPr>
        <w:tab/>
      </w:r>
      <w:r>
        <w:rPr>
          <w:rFonts w:ascii="Calibri" w:eastAsia="宋体" w:hAnsi="Calibri" w:cs="Times New Roman" w:hint="eastAsia"/>
        </w:rPr>
        <w:t>立体声迷你插口（同步输入</w:t>
      </w:r>
      <w:r>
        <w:rPr>
          <w:rFonts w:ascii="Calibri" w:eastAsia="宋体" w:hAnsi="Calibri" w:cs="Times New Roman" w:hint="eastAsia"/>
        </w:rPr>
        <w:t>x1</w:t>
      </w:r>
      <w:r>
        <w:rPr>
          <w:rFonts w:ascii="Calibri" w:eastAsia="宋体" w:hAnsi="Calibri" w:cs="Times New Roman" w:hint="eastAsia"/>
        </w:rPr>
        <w:t>，同步输出</w:t>
      </w:r>
      <w:r>
        <w:rPr>
          <w:rFonts w:ascii="Calibri" w:eastAsia="宋体" w:hAnsi="Calibri" w:cs="Times New Roman" w:hint="eastAsia"/>
        </w:rPr>
        <w:t>x1</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手指互动组件</w:t>
      </w:r>
      <w:r>
        <w:rPr>
          <w:rFonts w:ascii="Calibri" w:eastAsia="宋体" w:hAnsi="Calibri" w:cs="Times New Roman" w:hint="eastAsia"/>
        </w:rPr>
        <w:t>:Min DIN 8pinx1;USB</w:t>
      </w:r>
      <w:r>
        <w:rPr>
          <w:rFonts w:ascii="Calibri" w:eastAsia="宋体" w:hAnsi="Calibri" w:cs="Times New Roman" w:hint="eastAsia"/>
        </w:rPr>
        <w:t>输入</w:t>
      </w:r>
      <w:r>
        <w:rPr>
          <w:rFonts w:ascii="Calibri" w:eastAsia="宋体" w:hAnsi="Calibri" w:cs="Times New Roman" w:hint="eastAsia"/>
        </w:rPr>
        <w:t>/</w:t>
      </w:r>
      <w:r>
        <w:rPr>
          <w:rFonts w:ascii="Calibri" w:eastAsia="宋体" w:hAnsi="Calibri" w:cs="Times New Roman" w:hint="eastAsia"/>
        </w:rPr>
        <w:t>输出</w:t>
      </w:r>
      <w:r>
        <w:rPr>
          <w:rFonts w:ascii="Calibri" w:eastAsia="宋体" w:hAnsi="Calibri" w:cs="Times New Roman" w:hint="eastAsia"/>
        </w:rPr>
        <w:t>:USB-Ax1</w:t>
      </w:r>
      <w:r>
        <w:rPr>
          <w:rFonts w:ascii="Calibri" w:eastAsia="宋体" w:hAnsi="Calibri" w:cs="Times New Roman" w:hint="eastAsia"/>
        </w:rPr>
        <w:t>（</w:t>
      </w:r>
      <w:r>
        <w:rPr>
          <w:rFonts w:ascii="Calibri" w:eastAsia="宋体" w:hAnsi="Calibri" w:cs="Times New Roman" w:hint="eastAsia"/>
        </w:rPr>
        <w:t>USB</w:t>
      </w:r>
      <w:r>
        <w:rPr>
          <w:rFonts w:ascii="Calibri" w:eastAsia="宋体" w:hAnsi="Calibri" w:cs="Times New Roman" w:hint="eastAsia"/>
        </w:rPr>
        <w:t>存储设备，固件升级，复制</w:t>
      </w:r>
      <w:r>
        <w:rPr>
          <w:rFonts w:ascii="Calibri" w:eastAsia="宋体" w:hAnsi="Calibri" w:cs="Times New Roman" w:hint="eastAsia"/>
        </w:rPr>
        <w:t>OSD</w:t>
      </w:r>
      <w:r>
        <w:rPr>
          <w:rFonts w:ascii="Calibri" w:eastAsia="宋体" w:hAnsi="Calibri" w:cs="Times New Roman" w:hint="eastAsia"/>
        </w:rPr>
        <w:t>设置）</w:t>
      </w:r>
      <w:r>
        <w:rPr>
          <w:rFonts w:ascii="Calibri" w:eastAsia="宋体" w:hAnsi="Calibri" w:cs="Times New Roman" w:hint="eastAsia"/>
        </w:rPr>
        <w:t>,USB-Bx1</w:t>
      </w:r>
      <w:r>
        <w:rPr>
          <w:rFonts w:ascii="Calibri" w:eastAsia="宋体" w:hAnsi="Calibri" w:cs="Times New Roman" w:hint="eastAsia"/>
        </w:rPr>
        <w:t>（</w:t>
      </w:r>
      <w:r>
        <w:rPr>
          <w:rFonts w:ascii="Calibri" w:eastAsia="宋体" w:hAnsi="Calibri" w:cs="Times New Roman" w:hint="eastAsia"/>
        </w:rPr>
        <w:t>USB Display</w:t>
      </w:r>
      <w:r>
        <w:rPr>
          <w:rFonts w:ascii="Calibri" w:eastAsia="宋体" w:hAnsi="Calibri" w:cs="Times New Roman" w:hint="eastAsia"/>
        </w:rPr>
        <w:t>，鼠标，键盘，控制，固件升级，互动，复制</w:t>
      </w:r>
      <w:r>
        <w:rPr>
          <w:rFonts w:ascii="Calibri" w:eastAsia="宋体" w:hAnsi="Calibri" w:cs="Times New Roman" w:hint="eastAsia"/>
        </w:rPr>
        <w:t>OSD</w:t>
      </w:r>
      <w:r>
        <w:rPr>
          <w:rFonts w:ascii="Calibri" w:eastAsia="宋体" w:hAnsi="Calibri" w:cs="Times New Roman" w:hint="eastAsia"/>
        </w:rPr>
        <w:t>设置）</w:t>
      </w:r>
      <w:r>
        <w:rPr>
          <w:rFonts w:ascii="Calibri" w:eastAsia="宋体" w:hAnsi="Calibri" w:cs="Times New Roman" w:hint="eastAsia"/>
        </w:rPr>
        <w:t>;</w:t>
      </w:r>
      <w:r>
        <w:rPr>
          <w:rFonts w:ascii="Calibri" w:eastAsia="宋体" w:hAnsi="Calibri" w:cs="Times New Roman" w:hint="eastAsia"/>
        </w:rPr>
        <w:t>网络输入</w:t>
      </w:r>
      <w:r>
        <w:rPr>
          <w:rFonts w:ascii="Calibri" w:eastAsia="宋体" w:hAnsi="Calibri" w:cs="Times New Roman" w:hint="eastAsia"/>
        </w:rPr>
        <w:t>/</w:t>
      </w:r>
      <w:r>
        <w:rPr>
          <w:rFonts w:ascii="Calibri" w:eastAsia="宋体" w:hAnsi="Calibri" w:cs="Times New Roman" w:hint="eastAsia"/>
        </w:rPr>
        <w:t>输出</w:t>
      </w:r>
      <w:r>
        <w:rPr>
          <w:rFonts w:ascii="Calibri" w:eastAsia="宋体" w:hAnsi="Calibri" w:cs="Times New Roman" w:hint="eastAsia"/>
        </w:rPr>
        <w:t>:</w:t>
      </w:r>
      <w:r>
        <w:rPr>
          <w:rFonts w:ascii="Calibri" w:eastAsia="宋体" w:hAnsi="Calibri" w:cs="Times New Roman" w:hint="eastAsia"/>
        </w:rPr>
        <w:t>有线</w:t>
      </w:r>
      <w:r>
        <w:rPr>
          <w:rFonts w:ascii="Calibri" w:eastAsia="宋体" w:hAnsi="Calibri" w:cs="Times New Roman" w:hint="eastAsia"/>
        </w:rPr>
        <w:t>LAN  RJ-45x1</w:t>
      </w:r>
      <w:r>
        <w:rPr>
          <w:rFonts w:ascii="Calibri" w:eastAsia="宋体" w:hAnsi="Calibri" w:cs="Times New Roman" w:hint="eastAsia"/>
        </w:rPr>
        <w:t>（</w:t>
      </w:r>
      <w:r>
        <w:rPr>
          <w:rFonts w:ascii="Calibri" w:eastAsia="宋体" w:hAnsi="Calibri" w:cs="Times New Roman" w:hint="eastAsia"/>
        </w:rPr>
        <w:t>100Mbps</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无线</w:t>
      </w:r>
      <w:r>
        <w:rPr>
          <w:rFonts w:ascii="Calibri" w:eastAsia="宋体" w:hAnsi="Calibri" w:cs="Times New Roman" w:hint="eastAsia"/>
        </w:rPr>
        <w:t>LAN</w:t>
      </w:r>
      <w:r>
        <w:rPr>
          <w:rFonts w:ascii="Calibri" w:eastAsia="宋体" w:hAnsi="Calibri" w:cs="Times New Roman" w:hint="eastAsia"/>
        </w:rPr>
        <w:tab/>
        <w:t>USB-A</w:t>
      </w:r>
      <w:r w:rsidRPr="00935ADC">
        <w:rPr>
          <w:rFonts w:ascii="Calibri" w:eastAsia="宋体" w:hAnsi="Calibri" w:cs="Times New Roman" w:hint="eastAsia"/>
          <w:color w:val="000000" w:themeColor="text1"/>
        </w:rPr>
        <w:t>x1</w:t>
      </w:r>
      <w:r w:rsidRPr="00935ADC">
        <w:rPr>
          <w:rFonts w:ascii="Calibri" w:eastAsia="宋体" w:hAnsi="Calibri" w:cs="Times New Roman" w:hint="eastAsia"/>
          <w:color w:val="000000" w:themeColor="text1"/>
        </w:rPr>
        <w:t>（选配无线网卡：</w:t>
      </w:r>
      <w:r w:rsidRPr="00935ADC">
        <w:rPr>
          <w:rFonts w:ascii="Calibri" w:eastAsia="宋体" w:hAnsi="Calibri" w:cs="Times New Roman" w:hint="eastAsia"/>
          <w:color w:val="000000" w:themeColor="text1"/>
        </w:rPr>
        <w:t>ELPAP10</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操作温度</w:t>
      </w:r>
      <w:r w:rsidRPr="00935ADC">
        <w:rPr>
          <w:rFonts w:ascii="Calibri" w:eastAsia="宋体" w:hAnsi="Calibri" w:cs="Times New Roman" w:hint="eastAsia"/>
          <w:color w:val="000000" w:themeColor="text1"/>
        </w:rPr>
        <w:t>:5</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C-40</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C</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0m-2,286m</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5</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C-35</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C</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2,286m</w:t>
      </w:r>
      <w:r w:rsidRPr="00935ADC">
        <w:rPr>
          <w:rFonts w:ascii="Calibri" w:eastAsia="宋体" w:hAnsi="Calibri" w:cs="Times New Roman" w:hint="eastAsia"/>
          <w:color w:val="000000" w:themeColor="text1"/>
        </w:rPr>
        <w:t>以上）（</w:t>
      </w:r>
      <w:r w:rsidRPr="00935ADC">
        <w:rPr>
          <w:rFonts w:ascii="Calibri" w:eastAsia="宋体" w:hAnsi="Calibri" w:cs="Times New Roman" w:hint="eastAsia"/>
          <w:color w:val="000000" w:themeColor="text1"/>
        </w:rPr>
        <w:t>20%-80%</w:t>
      </w:r>
      <w:r w:rsidRPr="00935ADC">
        <w:rPr>
          <w:rFonts w:ascii="Calibri" w:eastAsia="宋体" w:hAnsi="Calibri" w:cs="Times New Roman" w:hint="eastAsia"/>
          <w:color w:val="000000" w:themeColor="text1"/>
        </w:rPr>
        <w:t>湿度，未凝结）</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操作高度</w:t>
      </w:r>
      <w:r w:rsidRPr="00935ADC">
        <w:rPr>
          <w:rFonts w:ascii="Calibri" w:eastAsia="宋体" w:hAnsi="Calibri" w:cs="Times New Roman" w:hint="eastAsia"/>
          <w:color w:val="000000" w:themeColor="text1"/>
        </w:rPr>
        <w:t>:0m-2,000m</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1,500m</w:t>
      </w:r>
      <w:r w:rsidRPr="00935ADC">
        <w:rPr>
          <w:rFonts w:ascii="Calibri" w:eastAsia="宋体" w:hAnsi="Calibri" w:cs="Times New Roman" w:hint="eastAsia"/>
          <w:color w:val="000000" w:themeColor="text1"/>
        </w:rPr>
        <w:t>以上区域：应用高海拔模式）</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贮藏温度</w:t>
      </w:r>
      <w:r w:rsidRPr="00935ADC">
        <w:rPr>
          <w:rFonts w:ascii="Calibri" w:eastAsia="宋体" w:hAnsi="Calibri" w:cs="Times New Roman" w:hint="eastAsia"/>
          <w:color w:val="000000" w:themeColor="text1"/>
        </w:rPr>
        <w:t>:-10</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C-60</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C</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10%-90%</w:t>
      </w:r>
      <w:r w:rsidRPr="00935ADC">
        <w:rPr>
          <w:rFonts w:ascii="Calibri" w:eastAsia="宋体" w:hAnsi="Calibri" w:cs="Times New Roman" w:hint="eastAsia"/>
          <w:color w:val="000000" w:themeColor="text1"/>
        </w:rPr>
        <w:t>湿度，未凝结）</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启动时间</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9</w:t>
      </w:r>
      <w:r w:rsidRPr="00935ADC">
        <w:rPr>
          <w:rFonts w:ascii="Calibri" w:eastAsia="宋体" w:hAnsi="Calibri" w:cs="Times New Roman" w:hint="eastAsia"/>
          <w:color w:val="000000" w:themeColor="text1"/>
        </w:rPr>
        <w:t>秒，预热时间：</w:t>
      </w:r>
      <w:r w:rsidRPr="00935ADC">
        <w:rPr>
          <w:rFonts w:ascii="Calibri" w:eastAsia="宋体" w:hAnsi="Calibri" w:cs="Times New Roman" w:hint="eastAsia"/>
          <w:color w:val="000000" w:themeColor="text1"/>
        </w:rPr>
        <w:t>30</w:t>
      </w:r>
      <w:r w:rsidRPr="00935ADC">
        <w:rPr>
          <w:rFonts w:ascii="Calibri" w:eastAsia="宋体" w:hAnsi="Calibri" w:cs="Times New Roman" w:hint="eastAsia"/>
          <w:color w:val="000000" w:themeColor="text1"/>
        </w:rPr>
        <w:t>秒</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冷却时间</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即时冷却</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排气</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侧面</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进气</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侧面</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静电吸附式防尘过滤网更换周期</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ab/>
        <w:t>5,000</w:t>
      </w:r>
      <w:r w:rsidRPr="00935ADC">
        <w:rPr>
          <w:rFonts w:ascii="Calibri" w:eastAsia="宋体" w:hAnsi="Calibri" w:cs="Times New Roman" w:hint="eastAsia"/>
          <w:color w:val="000000" w:themeColor="text1"/>
        </w:rPr>
        <w:t>小时（标准模式），</w:t>
      </w:r>
      <w:r w:rsidRPr="00935ADC">
        <w:rPr>
          <w:rFonts w:ascii="Calibri" w:eastAsia="宋体" w:hAnsi="Calibri" w:cs="Times New Roman" w:hint="eastAsia"/>
          <w:color w:val="000000" w:themeColor="text1"/>
        </w:rPr>
        <w:t>10,000</w:t>
      </w:r>
      <w:r w:rsidRPr="00935ADC">
        <w:rPr>
          <w:rFonts w:ascii="Calibri" w:eastAsia="宋体" w:hAnsi="Calibri" w:cs="Times New Roman" w:hint="eastAsia"/>
          <w:color w:val="000000" w:themeColor="text1"/>
        </w:rPr>
        <w:t>小时（</w:t>
      </w:r>
      <w:r w:rsidRPr="00935ADC">
        <w:rPr>
          <w:rFonts w:ascii="Calibri" w:eastAsia="宋体" w:hAnsi="Calibri" w:cs="Times New Roman" w:hint="eastAsia"/>
          <w:color w:val="000000" w:themeColor="text1"/>
        </w:rPr>
        <w:t>ECO</w:t>
      </w:r>
      <w:r w:rsidRPr="00935ADC">
        <w:rPr>
          <w:rFonts w:ascii="Calibri" w:eastAsia="宋体" w:hAnsi="Calibri" w:cs="Times New Roman" w:hint="eastAsia"/>
          <w:color w:val="000000" w:themeColor="text1"/>
        </w:rPr>
        <w:t>模式）</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支持防盗锁；支持</w:t>
      </w:r>
      <w:r w:rsidRPr="00935ADC">
        <w:rPr>
          <w:rFonts w:ascii="Calibri" w:eastAsia="宋体" w:hAnsi="Calibri" w:cs="Times New Roman" w:hint="eastAsia"/>
          <w:color w:val="000000" w:themeColor="text1"/>
        </w:rPr>
        <w:t>Kensington</w:t>
      </w:r>
      <w:r w:rsidRPr="00935ADC">
        <w:rPr>
          <w:rFonts w:ascii="Calibri" w:eastAsia="宋体" w:hAnsi="Calibri" w:cs="Times New Roman" w:hint="eastAsia"/>
          <w:color w:val="000000" w:themeColor="text1"/>
        </w:rPr>
        <w:t>锁；支持无线网卡锁；供电电压：</w:t>
      </w:r>
      <w:r w:rsidRPr="00935ADC">
        <w:rPr>
          <w:rFonts w:ascii="Calibri" w:eastAsia="宋体" w:hAnsi="Calibri" w:cs="Times New Roman" w:hint="eastAsia"/>
          <w:color w:val="000000" w:themeColor="text1"/>
        </w:rPr>
        <w:t xml:space="preserve">100-240V AC </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 xml:space="preserve"> 10%</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50/60Hz</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功耗：开机（标准模式）</w:t>
      </w:r>
      <w:r w:rsidRPr="00935ADC">
        <w:rPr>
          <w:rFonts w:ascii="Calibri" w:eastAsia="宋体" w:hAnsi="Calibri" w:cs="Times New Roman" w:hint="eastAsia"/>
          <w:color w:val="000000" w:themeColor="text1"/>
        </w:rPr>
        <w:t>317W</w:t>
      </w:r>
      <w:r w:rsidRPr="00935ADC">
        <w:rPr>
          <w:rFonts w:ascii="Calibri" w:eastAsia="宋体" w:hAnsi="Calibri" w:cs="Times New Roman" w:hint="eastAsia"/>
          <w:color w:val="000000" w:themeColor="text1"/>
        </w:rPr>
        <w:t>，开机：（</w:t>
      </w:r>
      <w:r w:rsidRPr="00935ADC">
        <w:rPr>
          <w:rFonts w:ascii="Calibri" w:eastAsia="宋体" w:hAnsi="Calibri" w:cs="Times New Roman" w:hint="eastAsia"/>
          <w:color w:val="000000" w:themeColor="text1"/>
        </w:rPr>
        <w:t>ECO</w:t>
      </w:r>
      <w:r w:rsidRPr="00935ADC">
        <w:rPr>
          <w:rFonts w:ascii="Calibri" w:eastAsia="宋体" w:hAnsi="Calibri" w:cs="Times New Roman" w:hint="eastAsia"/>
          <w:color w:val="000000" w:themeColor="text1"/>
        </w:rPr>
        <w:t>模式）</w:t>
      </w:r>
      <w:r w:rsidRPr="00935ADC">
        <w:rPr>
          <w:rFonts w:ascii="Calibri" w:eastAsia="宋体" w:hAnsi="Calibri" w:cs="Times New Roman" w:hint="eastAsia"/>
          <w:color w:val="000000" w:themeColor="text1"/>
        </w:rPr>
        <w:t>230W</w:t>
      </w:r>
      <w:r w:rsidRPr="00935ADC">
        <w:rPr>
          <w:rFonts w:ascii="Calibri" w:eastAsia="宋体" w:hAnsi="Calibri" w:cs="Times New Roman" w:hint="eastAsia"/>
          <w:color w:val="000000" w:themeColor="text1"/>
        </w:rPr>
        <w:t>，待机模式（网络功能关闭）</w:t>
      </w:r>
      <w:r w:rsidRPr="00935ADC">
        <w:rPr>
          <w:rFonts w:ascii="Calibri" w:eastAsia="宋体" w:hAnsi="Calibri" w:cs="Times New Roman" w:hint="eastAsia"/>
          <w:color w:val="000000" w:themeColor="text1"/>
        </w:rPr>
        <w:tab/>
        <w:t>2.3W</w:t>
      </w:r>
      <w:r w:rsidRPr="00935ADC">
        <w:rPr>
          <w:rFonts w:ascii="Calibri" w:eastAsia="宋体" w:hAnsi="Calibri" w:cs="Times New Roman" w:hint="eastAsia"/>
          <w:color w:val="000000" w:themeColor="text1"/>
        </w:rPr>
        <w:t>，节能模式</w:t>
      </w:r>
      <w:r w:rsidRPr="00935ADC">
        <w:rPr>
          <w:rFonts w:ascii="Calibri" w:eastAsia="宋体" w:hAnsi="Calibri" w:cs="Times New Roman" w:hint="eastAsia"/>
          <w:color w:val="000000" w:themeColor="text1"/>
        </w:rPr>
        <w:t>0.37W</w:t>
      </w:r>
      <w:r w:rsidRPr="00935ADC">
        <w:rPr>
          <w:rFonts w:ascii="Calibri" w:eastAsia="宋体" w:hAnsi="Calibri" w:cs="Times New Roman" w:hint="eastAsia"/>
          <w:color w:val="000000" w:themeColor="text1"/>
        </w:rPr>
        <w:t>；额定电压</w:t>
      </w:r>
      <w:r w:rsidRPr="00935ADC">
        <w:rPr>
          <w:rFonts w:ascii="Calibri" w:eastAsia="宋体" w:hAnsi="Calibri" w:cs="Times New Roman" w:hint="eastAsia"/>
          <w:color w:val="000000" w:themeColor="text1"/>
        </w:rPr>
        <w:t>&amp;</w:t>
      </w:r>
      <w:r w:rsidRPr="00935ADC">
        <w:rPr>
          <w:rFonts w:ascii="Calibri" w:eastAsia="宋体" w:hAnsi="Calibri" w:cs="Times New Roman" w:hint="eastAsia"/>
          <w:color w:val="000000" w:themeColor="text1"/>
        </w:rPr>
        <w:t>额定电流</w:t>
      </w:r>
      <w:r w:rsidRPr="00935ADC">
        <w:rPr>
          <w:rFonts w:ascii="Calibri" w:eastAsia="宋体" w:hAnsi="Calibri" w:cs="Times New Roman" w:hint="eastAsia"/>
          <w:color w:val="000000" w:themeColor="text1"/>
        </w:rPr>
        <w:tab/>
        <w:t>100-240V AC 50/60Hz 3.4-1.5A</w:t>
      </w:r>
      <w:r w:rsidRPr="00935ADC">
        <w:rPr>
          <w:rFonts w:ascii="Calibri" w:eastAsia="宋体" w:hAnsi="Calibri" w:cs="Times New Roman" w:hint="eastAsia"/>
          <w:color w:val="000000" w:themeColor="text1"/>
        </w:rPr>
        <w:t>；风扇噪音：标准模式</w:t>
      </w:r>
      <w:r w:rsidRPr="00935ADC">
        <w:rPr>
          <w:rFonts w:ascii="Calibri" w:eastAsia="宋体" w:hAnsi="Calibri" w:cs="Times New Roman" w:hint="eastAsia"/>
          <w:color w:val="000000" w:themeColor="text1"/>
        </w:rPr>
        <w:t>35dB</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ECO</w:t>
      </w:r>
      <w:r w:rsidRPr="00935ADC">
        <w:rPr>
          <w:rFonts w:ascii="Calibri" w:eastAsia="宋体" w:hAnsi="Calibri" w:cs="Times New Roman" w:hint="eastAsia"/>
          <w:color w:val="000000" w:themeColor="text1"/>
        </w:rPr>
        <w:t>模式</w:t>
      </w:r>
      <w:r w:rsidRPr="00935ADC">
        <w:rPr>
          <w:rFonts w:ascii="Calibri" w:eastAsia="宋体" w:hAnsi="Calibri" w:cs="Times New Roman" w:hint="eastAsia"/>
          <w:color w:val="000000" w:themeColor="text1"/>
        </w:rPr>
        <w:t>28dB</w:t>
      </w:r>
      <w:r w:rsidRPr="00935ADC">
        <w:rPr>
          <w:rFonts w:ascii="Calibri" w:eastAsia="宋体" w:hAnsi="Calibri" w:cs="Times New Roman" w:hint="eastAsia"/>
          <w:color w:val="000000" w:themeColor="text1"/>
        </w:rPr>
        <w:t>；尺寸</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不含脚钉）宽</w:t>
      </w:r>
      <w:r w:rsidRPr="00935ADC">
        <w:rPr>
          <w:rFonts w:ascii="Calibri" w:eastAsia="宋体" w:hAnsi="Calibri" w:cs="Times New Roman" w:hint="eastAsia"/>
          <w:color w:val="000000" w:themeColor="text1"/>
        </w:rPr>
        <w:t>x</w:t>
      </w:r>
      <w:r w:rsidRPr="00935ADC">
        <w:rPr>
          <w:rFonts w:ascii="Calibri" w:eastAsia="宋体" w:hAnsi="Calibri" w:cs="Times New Roman" w:hint="eastAsia"/>
          <w:color w:val="000000" w:themeColor="text1"/>
        </w:rPr>
        <w:t>高</w:t>
      </w:r>
      <w:r w:rsidRPr="00935ADC">
        <w:rPr>
          <w:rFonts w:ascii="Calibri" w:eastAsia="宋体" w:hAnsi="Calibri" w:cs="Times New Roman" w:hint="eastAsia"/>
          <w:color w:val="000000" w:themeColor="text1"/>
        </w:rPr>
        <w:t>x</w:t>
      </w:r>
      <w:r w:rsidRPr="00935ADC">
        <w:rPr>
          <w:rFonts w:ascii="Calibri" w:eastAsia="宋体" w:hAnsi="Calibri" w:cs="Times New Roman" w:hint="eastAsia"/>
          <w:color w:val="000000" w:themeColor="text1"/>
        </w:rPr>
        <w:t>深：</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36</w:t>
      </w:r>
      <w:r w:rsidRPr="00935ADC">
        <w:rPr>
          <w:rFonts w:ascii="Calibri" w:eastAsia="宋体" w:hAnsi="Calibri" w:cs="Times New Roman"/>
          <w:color w:val="000000" w:themeColor="text1"/>
        </w:rPr>
        <w:t>0</w:t>
      </w:r>
      <w:r w:rsidRPr="00935ADC">
        <w:rPr>
          <w:rFonts w:ascii="Calibri" w:eastAsia="宋体" w:hAnsi="Calibri" w:cs="Times New Roman" w:hint="eastAsia"/>
          <w:color w:val="000000" w:themeColor="text1"/>
        </w:rPr>
        <w:t>x1</w:t>
      </w:r>
      <w:r w:rsidRPr="00935ADC">
        <w:rPr>
          <w:rFonts w:ascii="Calibri" w:eastAsia="宋体" w:hAnsi="Calibri" w:cs="Times New Roman"/>
          <w:color w:val="000000" w:themeColor="text1"/>
        </w:rPr>
        <w:t>50</w:t>
      </w:r>
      <w:r w:rsidRPr="00935ADC">
        <w:rPr>
          <w:rFonts w:ascii="Calibri" w:eastAsia="宋体" w:hAnsi="Calibri" w:cs="Times New Roman" w:hint="eastAsia"/>
          <w:color w:val="000000" w:themeColor="text1"/>
        </w:rPr>
        <w:t>x400mm</w:t>
      </w:r>
      <w:r w:rsidRPr="00935ADC">
        <w:rPr>
          <w:rFonts w:ascii="Calibri" w:eastAsia="宋体" w:hAnsi="Calibri" w:cs="Times New Roman" w:hint="eastAsia"/>
          <w:color w:val="000000" w:themeColor="text1"/>
        </w:rPr>
        <w:t>；重量：</w:t>
      </w:r>
      <w:r w:rsidRPr="00935ADC">
        <w:rPr>
          <w:rFonts w:ascii="Calibri" w:eastAsia="宋体" w:hAnsi="Calibri" w:cs="Times New Roman" w:hint="eastAsia"/>
          <w:color w:val="000000" w:themeColor="text1"/>
        </w:rPr>
        <w:t>≤</w:t>
      </w:r>
      <w:r w:rsidRPr="00935ADC">
        <w:rPr>
          <w:rFonts w:ascii="Calibri" w:eastAsia="宋体" w:hAnsi="Calibri" w:cs="Times New Roman"/>
          <w:color w:val="000000" w:themeColor="text1"/>
        </w:rPr>
        <w:t>6.</w:t>
      </w:r>
      <w:r w:rsidRPr="00935ADC">
        <w:rPr>
          <w:rFonts w:ascii="Calibri" w:eastAsia="宋体" w:hAnsi="Calibri" w:cs="Times New Roman" w:hint="eastAsia"/>
          <w:color w:val="000000" w:themeColor="text1"/>
        </w:rPr>
        <w:t>5kg</w:t>
      </w:r>
    </w:p>
    <w:p w:rsidR="00CF5111" w:rsidRPr="00935ADC" w:rsidRDefault="00D60554">
      <w:pPr>
        <w:spacing w:line="360" w:lineRule="auto"/>
        <w:rPr>
          <w:b/>
          <w:bCs/>
          <w:color w:val="000000" w:themeColor="text1"/>
        </w:rPr>
      </w:pPr>
      <w:r w:rsidRPr="00935ADC">
        <w:rPr>
          <w:rFonts w:hint="eastAsia"/>
          <w:b/>
          <w:bCs/>
          <w:color w:val="000000" w:themeColor="text1"/>
        </w:rPr>
        <w:t>要求提供整机五年，灯泡壹年的质保。</w:t>
      </w:r>
    </w:p>
    <w:p w:rsidR="00CF5111" w:rsidRPr="00935ADC" w:rsidRDefault="00CF5111">
      <w:pPr>
        <w:spacing w:line="360" w:lineRule="auto"/>
        <w:rPr>
          <w:b/>
          <w:bCs/>
          <w:color w:val="000000" w:themeColor="text1"/>
        </w:rPr>
      </w:pPr>
    </w:p>
    <w:p w:rsidR="00CF5111" w:rsidRDefault="00D60554">
      <w:pPr>
        <w:rPr>
          <w:rFonts w:ascii="宋体" w:eastAsia="宋体" w:hAnsi="宋体" w:cs="宋体"/>
          <w:b/>
          <w:bCs/>
          <w:sz w:val="28"/>
          <w:szCs w:val="28"/>
        </w:rPr>
      </w:pPr>
      <w:r>
        <w:rPr>
          <w:rFonts w:ascii="宋体" w:eastAsia="宋体" w:hAnsi="宋体" w:cs="宋体" w:hint="eastAsia"/>
          <w:b/>
          <w:bCs/>
          <w:sz w:val="28"/>
          <w:szCs w:val="28"/>
        </w:rPr>
        <w:t>2</w:t>
      </w:r>
      <w:r>
        <w:rPr>
          <w:rFonts w:ascii="宋体" w:eastAsia="宋体" w:hAnsi="宋体" w:cs="宋体" w:hint="eastAsia"/>
          <w:b/>
          <w:bCs/>
          <w:sz w:val="28"/>
          <w:szCs w:val="28"/>
        </w:rPr>
        <w:t>、</w:t>
      </w:r>
      <w:r>
        <w:rPr>
          <w:rFonts w:ascii="宋体" w:eastAsia="宋体" w:hAnsi="宋体" w:cs="宋体" w:hint="eastAsia"/>
          <w:b/>
          <w:bCs/>
          <w:sz w:val="28"/>
          <w:szCs w:val="28"/>
        </w:rPr>
        <w:t>黑板（含电子白板）</w:t>
      </w:r>
    </w:p>
    <w:p w:rsidR="00CF5111" w:rsidRDefault="00D60554">
      <w:pPr>
        <w:rPr>
          <w:rFonts w:ascii="宋体" w:eastAsia="宋体" w:hAnsi="宋体" w:cs="宋体"/>
          <w:b/>
          <w:bCs/>
          <w:sz w:val="28"/>
          <w:szCs w:val="28"/>
        </w:rPr>
      </w:pPr>
      <w:r>
        <w:rPr>
          <w:rFonts w:ascii="宋体" w:eastAsia="宋体" w:hAnsi="宋体" w:cs="宋体" w:hint="eastAsia"/>
          <w:b/>
          <w:bCs/>
          <w:sz w:val="28"/>
          <w:szCs w:val="28"/>
        </w:rPr>
        <w:t>2.1</w:t>
      </w:r>
      <w:r>
        <w:rPr>
          <w:rFonts w:ascii="宋体" w:eastAsia="宋体" w:hAnsi="宋体" w:cs="宋体" w:hint="eastAsia"/>
          <w:b/>
          <w:bCs/>
          <w:sz w:val="28"/>
          <w:szCs w:val="28"/>
        </w:rPr>
        <w:t>平面绿板</w:t>
      </w:r>
    </w:p>
    <w:p w:rsidR="00CF5111" w:rsidRDefault="00D60554">
      <w:pPr>
        <w:rPr>
          <w:rFonts w:ascii="Calibri" w:eastAsia="宋体" w:hAnsi="Calibri" w:cs="Times New Roman"/>
        </w:rPr>
      </w:pPr>
      <w:r>
        <w:rPr>
          <w:rFonts w:ascii="Calibri" w:eastAsia="宋体" w:hAnsi="Calibri" w:cs="Times New Roman"/>
        </w:rPr>
        <w:lastRenderedPageBreak/>
        <w:t>基本尺寸：</w:t>
      </w:r>
      <w:r>
        <w:rPr>
          <w:rFonts w:ascii="Calibri" w:eastAsia="宋体" w:hAnsi="Calibri" w:cs="Times New Roman" w:hint="eastAsia"/>
        </w:rPr>
        <w:t>27</w:t>
      </w:r>
      <w:r>
        <w:rPr>
          <w:rFonts w:ascii="Calibri" w:eastAsia="宋体" w:hAnsi="Calibri" w:cs="Times New Roman"/>
        </w:rPr>
        <w:t>00mm*1200mm</w:t>
      </w:r>
      <w:r>
        <w:rPr>
          <w:rFonts w:ascii="Calibri" w:eastAsia="宋体" w:hAnsi="Calibri" w:cs="Times New Roman"/>
        </w:rPr>
        <w:t>，一次成型一体化设计。</w:t>
      </w:r>
    </w:p>
    <w:p w:rsidR="00CF5111" w:rsidRDefault="00D60554">
      <w:pPr>
        <w:rPr>
          <w:rFonts w:ascii="Calibri" w:eastAsia="宋体" w:hAnsi="Calibri" w:cs="Times New Roman"/>
        </w:rPr>
      </w:pPr>
      <w:r>
        <w:rPr>
          <w:rFonts w:ascii="Calibri" w:eastAsia="宋体" w:hAnsi="Calibri" w:cs="Times New Roman"/>
        </w:rPr>
        <w:t>书写面：优质烤漆板面，墨绿色、亚光，厚度</w:t>
      </w:r>
      <w:r>
        <w:rPr>
          <w:rFonts w:ascii="Calibri" w:eastAsia="宋体" w:hAnsi="Calibri" w:cs="Times New Roman"/>
        </w:rPr>
        <w:t>≥0.3mm</w:t>
      </w:r>
      <w:r>
        <w:rPr>
          <w:rFonts w:ascii="Calibri" w:eastAsia="宋体" w:hAnsi="Calibri" w:cs="Times New Roman"/>
        </w:rPr>
        <w:t>，涂层硬度</w:t>
      </w:r>
      <w:r>
        <w:rPr>
          <w:rFonts w:ascii="Calibri" w:eastAsia="宋体" w:hAnsi="Calibri" w:cs="Times New Roman"/>
        </w:rPr>
        <w:t>≥6H</w:t>
      </w:r>
      <w:r>
        <w:rPr>
          <w:rFonts w:ascii="Calibri" w:eastAsia="宋体" w:hAnsi="Calibri" w:cs="Times New Roman"/>
        </w:rPr>
        <w:t>无痕（莫氏）；无裂纹、无流痕、无气泡等缺陷，细腻平整、书写流畅、字迹清晰、擦后无残留、耐磨损、耐腐蚀、色调柔和、时尚美观，学生任何角度都能正常观看。表面粗糙度：</w:t>
      </w:r>
      <w:r>
        <w:rPr>
          <w:rFonts w:ascii="Calibri" w:eastAsia="宋体" w:hAnsi="Calibri" w:cs="Times New Roman"/>
        </w:rPr>
        <w:t>Ra 1.6-3.2μ</w:t>
      </w:r>
      <w:r>
        <w:rPr>
          <w:rFonts w:ascii="Calibri" w:eastAsia="宋体" w:hAnsi="Calibri" w:cs="Times New Roman"/>
        </w:rPr>
        <w:t>，光泽度</w:t>
      </w:r>
      <w:r>
        <w:rPr>
          <w:rFonts w:ascii="Calibri" w:eastAsia="宋体" w:hAnsi="Calibri" w:cs="Times New Roman"/>
        </w:rPr>
        <w:t>≤6</w:t>
      </w:r>
      <w:r>
        <w:rPr>
          <w:rFonts w:ascii="Calibri" w:eastAsia="宋体" w:hAnsi="Calibri" w:cs="Times New Roman"/>
        </w:rPr>
        <w:t>﹪，没有明显眩光。</w:t>
      </w:r>
    </w:p>
    <w:p w:rsidR="00CF5111" w:rsidRDefault="00D60554">
      <w:pPr>
        <w:rPr>
          <w:rFonts w:ascii="Calibri" w:eastAsia="宋体" w:hAnsi="Calibri" w:cs="Times New Roman"/>
        </w:rPr>
      </w:pPr>
      <w:r>
        <w:rPr>
          <w:rFonts w:ascii="Calibri" w:eastAsia="宋体" w:hAnsi="Calibri" w:cs="Times New Roman"/>
        </w:rPr>
        <w:t>内芯材料：防潮、吸音、高强度聚苯乙烯泡沫板（泡沫板适应长期潮湿环境），书写无吱咔声，厚度</w:t>
      </w:r>
      <w:r>
        <w:rPr>
          <w:rFonts w:ascii="Calibri" w:eastAsia="宋体" w:hAnsi="Calibri" w:cs="Times New Roman"/>
        </w:rPr>
        <w:t>≥16mm</w:t>
      </w:r>
      <w:r>
        <w:rPr>
          <w:rFonts w:ascii="Calibri" w:eastAsia="宋体" w:hAnsi="Calibri" w:cs="Times New Roman"/>
        </w:rPr>
        <w:t>。</w:t>
      </w:r>
    </w:p>
    <w:p w:rsidR="00CF5111" w:rsidRDefault="00D60554">
      <w:pPr>
        <w:rPr>
          <w:rFonts w:ascii="Calibri" w:eastAsia="宋体" w:hAnsi="Calibri" w:cs="Times New Roman"/>
        </w:rPr>
      </w:pPr>
      <w:r>
        <w:rPr>
          <w:rFonts w:ascii="Calibri" w:eastAsia="宋体" w:hAnsi="Calibri" w:cs="Times New Roman"/>
        </w:rPr>
        <w:t>背板：优质</w:t>
      </w:r>
      <w:proofErr w:type="gramStart"/>
      <w:r>
        <w:rPr>
          <w:rFonts w:ascii="Calibri" w:eastAsia="宋体" w:hAnsi="Calibri" w:cs="Times New Roman"/>
        </w:rPr>
        <w:t>灰色彩</w:t>
      </w:r>
      <w:proofErr w:type="gramEnd"/>
      <w:r>
        <w:rPr>
          <w:rFonts w:ascii="Calibri" w:eastAsia="宋体" w:hAnsi="Calibri" w:cs="Times New Roman"/>
        </w:rPr>
        <w:t>钢板，厚度</w:t>
      </w:r>
      <w:r>
        <w:rPr>
          <w:rFonts w:ascii="Calibri" w:eastAsia="宋体" w:hAnsi="Calibri" w:cs="Times New Roman"/>
        </w:rPr>
        <w:t>≥0.3mm</w:t>
      </w:r>
      <w:r>
        <w:rPr>
          <w:rFonts w:ascii="Calibri" w:eastAsia="宋体" w:hAnsi="Calibri" w:cs="Times New Roman"/>
        </w:rPr>
        <w:t>，流水线一次成型，每间隔</w:t>
      </w:r>
      <w:r>
        <w:rPr>
          <w:rFonts w:ascii="Calibri" w:eastAsia="宋体" w:hAnsi="Calibri" w:cs="Times New Roman"/>
        </w:rPr>
        <w:t>8</w:t>
      </w:r>
      <w:r>
        <w:rPr>
          <w:rFonts w:ascii="Calibri" w:eastAsia="宋体" w:hAnsi="Calibri" w:cs="Times New Roman"/>
        </w:rPr>
        <w:t>公分设有</w:t>
      </w:r>
      <w:r>
        <w:rPr>
          <w:rFonts w:ascii="Calibri" w:eastAsia="宋体" w:hAnsi="Calibri" w:cs="Times New Roman"/>
        </w:rPr>
        <w:t>1</w:t>
      </w:r>
      <w:r>
        <w:rPr>
          <w:rFonts w:ascii="Calibri" w:eastAsia="宋体" w:hAnsi="Calibri" w:cs="Times New Roman"/>
        </w:rPr>
        <w:t>个</w:t>
      </w:r>
      <w:r>
        <w:rPr>
          <w:rFonts w:ascii="Calibri" w:eastAsia="宋体" w:hAnsi="Calibri" w:cs="Times New Roman"/>
        </w:rPr>
        <w:t>2</w:t>
      </w:r>
      <w:r>
        <w:rPr>
          <w:rFonts w:ascii="Calibri" w:eastAsia="宋体" w:hAnsi="Calibri" w:cs="Times New Roman"/>
        </w:rPr>
        <w:t>公分的加强凹槽，确保均布承压不低于</w:t>
      </w:r>
      <w:r>
        <w:rPr>
          <w:rFonts w:ascii="Calibri" w:eastAsia="宋体" w:hAnsi="Calibri" w:cs="Times New Roman"/>
        </w:rPr>
        <w:t>635N</w:t>
      </w:r>
      <w:r>
        <w:rPr>
          <w:rFonts w:ascii="Calibri" w:eastAsia="宋体" w:hAnsi="Calibri" w:cs="Times New Roman"/>
        </w:rPr>
        <w:t>，凹槽造</w:t>
      </w:r>
      <w:r>
        <w:rPr>
          <w:rFonts w:ascii="Calibri" w:eastAsia="宋体" w:hAnsi="Calibri" w:cs="Times New Roman"/>
        </w:rPr>
        <w:t>型美观、增加强度。</w:t>
      </w:r>
    </w:p>
    <w:p w:rsidR="00CF5111" w:rsidRDefault="00D60554">
      <w:pPr>
        <w:rPr>
          <w:rFonts w:ascii="Calibri" w:eastAsia="宋体" w:hAnsi="Calibri" w:cs="Times New Roman"/>
        </w:rPr>
      </w:pPr>
      <w:r>
        <w:rPr>
          <w:rFonts w:ascii="Calibri" w:eastAsia="宋体" w:hAnsi="Calibri" w:cs="Times New Roman"/>
        </w:rPr>
        <w:t>边框：整体采用豪华高强度工业电泳亚光磨砂铝合金；包角材料采用抗老化高强度</w:t>
      </w:r>
      <w:r>
        <w:rPr>
          <w:rFonts w:ascii="Calibri" w:eastAsia="宋体" w:hAnsi="Calibri" w:cs="Times New Roman"/>
        </w:rPr>
        <w:t>ABS</w:t>
      </w:r>
      <w:r>
        <w:rPr>
          <w:rFonts w:ascii="Calibri" w:eastAsia="宋体" w:hAnsi="Calibri" w:cs="Times New Roman"/>
        </w:rPr>
        <w:t>工程塑料注塑成型。</w:t>
      </w:r>
    </w:p>
    <w:p w:rsidR="00CF5111" w:rsidRDefault="00D60554">
      <w:pPr>
        <w:rPr>
          <w:rFonts w:ascii="宋体" w:eastAsia="宋体" w:hAnsi="宋体" w:cs="宋体"/>
          <w:b/>
          <w:bCs/>
          <w:sz w:val="28"/>
          <w:szCs w:val="28"/>
        </w:rPr>
      </w:pPr>
      <w:r>
        <w:rPr>
          <w:rFonts w:ascii="宋体" w:eastAsia="宋体" w:hAnsi="宋体" w:cs="宋体" w:hint="eastAsia"/>
          <w:b/>
          <w:bCs/>
          <w:sz w:val="28"/>
          <w:szCs w:val="28"/>
        </w:rPr>
        <w:t>2.2</w:t>
      </w:r>
      <w:r>
        <w:rPr>
          <w:rFonts w:ascii="宋体" w:eastAsia="宋体" w:hAnsi="宋体" w:cs="宋体" w:hint="eastAsia"/>
          <w:b/>
          <w:bCs/>
          <w:sz w:val="28"/>
          <w:szCs w:val="28"/>
        </w:rPr>
        <w:t>电子白板</w:t>
      </w:r>
    </w:p>
    <w:p w:rsidR="00CF5111" w:rsidRDefault="00D60554">
      <w:pPr>
        <w:rPr>
          <w:rFonts w:ascii="Calibri" w:eastAsia="宋体" w:hAnsi="Calibri" w:cs="Times New Roman"/>
        </w:rPr>
      </w:pPr>
      <w:proofErr w:type="gramStart"/>
      <w:r>
        <w:rPr>
          <w:rFonts w:ascii="Calibri" w:eastAsia="宋体" w:hAnsi="Calibri" w:cs="Times New Roman" w:hint="eastAsia"/>
        </w:rPr>
        <w:t>板体尺寸</w:t>
      </w:r>
      <w:proofErr w:type="gramEnd"/>
      <w:r>
        <w:rPr>
          <w:rFonts w:ascii="Calibri" w:eastAsia="宋体" w:hAnsi="Calibri" w:cs="Times New Roman" w:hint="eastAsia"/>
        </w:rPr>
        <w:t>89</w:t>
      </w:r>
      <w:r>
        <w:rPr>
          <w:rFonts w:ascii="Calibri" w:eastAsia="宋体" w:hAnsi="Calibri" w:cs="Times New Roman" w:hint="eastAsia"/>
        </w:rPr>
        <w:t>寸，长</w:t>
      </w:r>
      <w:r>
        <w:rPr>
          <w:rFonts w:ascii="Calibri" w:eastAsia="宋体" w:hAnsi="Calibri" w:cs="Times New Roman" w:hint="eastAsia"/>
        </w:rPr>
        <w:t>1920mm*</w:t>
      </w:r>
      <w:r>
        <w:rPr>
          <w:rFonts w:ascii="Calibri" w:eastAsia="宋体" w:hAnsi="Calibri" w:cs="Times New Roman" w:hint="eastAsia"/>
        </w:rPr>
        <w:t>宽</w:t>
      </w:r>
      <w:r>
        <w:rPr>
          <w:rFonts w:ascii="Calibri" w:eastAsia="宋体" w:hAnsi="Calibri" w:cs="Times New Roman" w:hint="eastAsia"/>
        </w:rPr>
        <w:t>1200mm</w:t>
      </w:r>
      <w:r>
        <w:rPr>
          <w:rFonts w:ascii="Calibri" w:eastAsia="宋体" w:hAnsi="Calibri" w:cs="Times New Roman" w:hint="eastAsia"/>
        </w:rPr>
        <w:t>。</w:t>
      </w:r>
    </w:p>
    <w:p w:rsidR="00CF5111" w:rsidRDefault="00D60554">
      <w:pPr>
        <w:rPr>
          <w:rFonts w:ascii="Calibri" w:eastAsia="宋体" w:hAnsi="Calibri" w:cs="Times New Roman"/>
        </w:rPr>
      </w:pPr>
      <w:r>
        <w:rPr>
          <w:rFonts w:ascii="Calibri" w:eastAsia="宋体" w:hAnsi="Calibri" w:cs="Times New Roman" w:hint="eastAsia"/>
        </w:rPr>
        <w:t>边框</w:t>
      </w:r>
      <w:r>
        <w:rPr>
          <w:rFonts w:ascii="Calibri" w:eastAsia="宋体" w:hAnsi="Calibri" w:cs="Times New Roman" w:hint="eastAsia"/>
        </w:rPr>
        <w:t>采用铝合金包边，提供专用激光头固定件，板面</w:t>
      </w:r>
      <w:proofErr w:type="gramStart"/>
      <w:r>
        <w:rPr>
          <w:rFonts w:ascii="Calibri" w:eastAsia="宋体" w:hAnsi="Calibri" w:cs="Times New Roman" w:hint="eastAsia"/>
        </w:rPr>
        <w:t>投影全</w:t>
      </w:r>
      <w:proofErr w:type="gramEnd"/>
      <w:r>
        <w:rPr>
          <w:rFonts w:ascii="Calibri" w:eastAsia="宋体" w:hAnsi="Calibri" w:cs="Times New Roman" w:hint="eastAsia"/>
        </w:rPr>
        <w:t>覆盖，无不能投影机区域。</w:t>
      </w:r>
    </w:p>
    <w:p w:rsidR="00CF5111" w:rsidRDefault="00D60554">
      <w:pPr>
        <w:rPr>
          <w:rFonts w:ascii="Calibri" w:eastAsia="宋体" w:hAnsi="Calibri" w:cs="Times New Roman"/>
        </w:rPr>
      </w:pPr>
      <w:r>
        <w:rPr>
          <w:rFonts w:ascii="Calibri" w:eastAsia="宋体" w:hAnsi="Calibri" w:cs="Times New Roman" w:hint="eastAsia"/>
        </w:rPr>
        <w:t>可视角度：±</w:t>
      </w:r>
      <w:r>
        <w:rPr>
          <w:rFonts w:ascii="Calibri" w:eastAsia="宋体" w:hAnsi="Calibri" w:cs="Times New Roman" w:hint="eastAsia"/>
        </w:rPr>
        <w:t>85</w:t>
      </w:r>
      <w:r>
        <w:rPr>
          <w:rFonts w:ascii="Calibri" w:eastAsia="宋体" w:hAnsi="Calibri" w:cs="Times New Roman" w:hint="eastAsia"/>
        </w:rPr>
        <w:t>度，板面硬度：</w:t>
      </w:r>
      <w:r>
        <w:rPr>
          <w:rFonts w:ascii="Calibri" w:eastAsia="宋体" w:hAnsi="Calibri" w:cs="Times New Roman" w:hint="eastAsia"/>
        </w:rPr>
        <w:t>7H</w:t>
      </w:r>
      <w:r>
        <w:rPr>
          <w:rFonts w:ascii="Calibri" w:eastAsia="宋体" w:hAnsi="Calibri" w:cs="Times New Roman" w:hint="eastAsia"/>
        </w:rPr>
        <w:t>。</w:t>
      </w:r>
    </w:p>
    <w:p w:rsidR="00CF5111" w:rsidRDefault="00D60554">
      <w:pPr>
        <w:rPr>
          <w:rFonts w:ascii="Calibri" w:eastAsia="宋体" w:hAnsi="Calibri" w:cs="Times New Roman"/>
        </w:rPr>
      </w:pPr>
      <w:r>
        <w:rPr>
          <w:rFonts w:ascii="Calibri" w:eastAsia="宋体" w:hAnsi="Calibri" w:cs="Times New Roman" w:hint="eastAsia"/>
        </w:rPr>
        <w:t>高分子纳米板</w:t>
      </w:r>
      <w:r>
        <w:rPr>
          <w:rFonts w:ascii="Calibri" w:eastAsia="宋体" w:hAnsi="Calibri" w:cs="Times New Roman" w:hint="eastAsia"/>
        </w:rPr>
        <w:t>:</w:t>
      </w:r>
      <w:r>
        <w:rPr>
          <w:rFonts w:ascii="Calibri" w:eastAsia="宋体" w:hAnsi="Calibri" w:cs="Times New Roman" w:hint="eastAsia"/>
        </w:rPr>
        <w:t>防眩目、防反光、任何角度无亮斑；可用水性笔书写，反复擦除无残留；可以磁性吸附，便于教学；表面硬度高、耐刮伤、不脱漆，即使表面刮伤、穿孔也不影响正常使用。</w:t>
      </w:r>
      <w:r>
        <w:rPr>
          <w:rFonts w:ascii="Calibri" w:eastAsia="宋体" w:hAnsi="Calibri" w:cs="Times New Roman" w:hint="eastAsia"/>
        </w:rPr>
        <w:br/>
      </w:r>
      <w:r>
        <w:rPr>
          <w:rFonts w:ascii="Calibri" w:eastAsia="宋体" w:hAnsi="Calibri" w:cs="Times New Roman" w:hint="eastAsia"/>
        </w:rPr>
        <w:t>面板材料：面板采用冷轧钢板，表面喷涂专业高分</w:t>
      </w:r>
      <w:r>
        <w:rPr>
          <w:rFonts w:ascii="Calibri" w:eastAsia="宋体" w:hAnsi="Calibri" w:cs="Times New Roman" w:hint="eastAsia"/>
        </w:rPr>
        <w:t>子纳米搪瓷材料。</w:t>
      </w:r>
      <w:r>
        <w:rPr>
          <w:rFonts w:ascii="Calibri" w:eastAsia="宋体" w:hAnsi="Calibri" w:cs="Times New Roman" w:hint="eastAsia"/>
        </w:rPr>
        <w:br/>
      </w:r>
      <w:r>
        <w:rPr>
          <w:rFonts w:ascii="Calibri" w:eastAsia="宋体" w:hAnsi="Calibri" w:cs="Times New Roman" w:hint="eastAsia"/>
        </w:rPr>
        <w:t>板芯材料</w:t>
      </w:r>
      <w:r>
        <w:rPr>
          <w:rFonts w:ascii="Calibri" w:eastAsia="宋体" w:hAnsi="Calibri" w:cs="Times New Roman" w:hint="eastAsia"/>
        </w:rPr>
        <w:t>:</w:t>
      </w:r>
      <w:r>
        <w:rPr>
          <w:rFonts w:ascii="Calibri" w:eastAsia="宋体" w:hAnsi="Calibri" w:cs="Times New Roman" w:hint="eastAsia"/>
        </w:rPr>
        <w:t>采用高密度、高强度、轻质、环保聚酯材料。</w:t>
      </w:r>
      <w:r>
        <w:rPr>
          <w:rFonts w:ascii="Calibri" w:eastAsia="宋体" w:hAnsi="Calibri" w:cs="Times New Roman" w:hint="eastAsia"/>
        </w:rPr>
        <w:br/>
      </w:r>
      <w:r>
        <w:rPr>
          <w:rFonts w:ascii="Calibri" w:eastAsia="宋体" w:hAnsi="Calibri" w:cs="Times New Roman" w:hint="eastAsia"/>
        </w:rPr>
        <w:t>背板材料：采用镀锌钢板。</w:t>
      </w:r>
    </w:p>
    <w:p w:rsidR="00CF5111" w:rsidRDefault="00D60554">
      <w:pPr>
        <w:rPr>
          <w:rFonts w:ascii="Calibri" w:eastAsia="宋体" w:hAnsi="Calibri" w:cs="Times New Roman"/>
        </w:rPr>
      </w:pPr>
      <w:r>
        <w:rPr>
          <w:rFonts w:ascii="Calibri" w:eastAsia="宋体" w:hAnsi="Calibri" w:cs="Times New Roman" w:hint="eastAsia"/>
        </w:rPr>
        <w:t>边框才用铝合金材料进行包边，整机面板不会因墙体不平整影响板面平整度。</w:t>
      </w:r>
    </w:p>
    <w:p w:rsidR="00CF5111" w:rsidRDefault="00D60554">
      <w:pPr>
        <w:rPr>
          <w:rFonts w:ascii="Calibri" w:eastAsia="宋体" w:hAnsi="Calibri" w:cs="Times New Roman"/>
        </w:rPr>
      </w:pPr>
      <w:r>
        <w:rPr>
          <w:rFonts w:ascii="Calibri" w:eastAsia="宋体" w:hAnsi="Calibri" w:cs="Times New Roman" w:hint="eastAsia"/>
        </w:rPr>
        <w:t>提供独立挂墙件，</w:t>
      </w:r>
      <w:proofErr w:type="gramStart"/>
      <w:r>
        <w:rPr>
          <w:rFonts w:ascii="Calibri" w:eastAsia="宋体" w:hAnsi="Calibri" w:cs="Times New Roman" w:hint="eastAsia"/>
        </w:rPr>
        <w:t>挂墙件可以</w:t>
      </w:r>
      <w:proofErr w:type="gramEnd"/>
      <w:r>
        <w:rPr>
          <w:rFonts w:ascii="Calibri" w:eastAsia="宋体" w:hAnsi="Calibri" w:cs="Times New Roman" w:hint="eastAsia"/>
        </w:rPr>
        <w:t>在白板上下边任意位置安装。</w:t>
      </w:r>
    </w:p>
    <w:p w:rsidR="00CF5111" w:rsidRDefault="00CF5111">
      <w:pPr>
        <w:rPr>
          <w:rFonts w:ascii="Calibri" w:eastAsia="宋体" w:hAnsi="Calibri" w:cs="Times New Roman"/>
        </w:rPr>
      </w:pPr>
    </w:p>
    <w:p w:rsidR="00CF5111" w:rsidRDefault="00D60554">
      <w:pPr>
        <w:rPr>
          <w:rFonts w:ascii="宋体" w:eastAsia="宋体" w:hAnsi="宋体" w:cs="宋体"/>
          <w:b/>
          <w:bCs/>
          <w:sz w:val="28"/>
          <w:szCs w:val="28"/>
        </w:rPr>
      </w:pPr>
      <w:r>
        <w:rPr>
          <w:rFonts w:ascii="宋体" w:eastAsia="宋体" w:hAnsi="宋体" w:cs="宋体" w:hint="eastAsia"/>
          <w:b/>
          <w:bCs/>
          <w:sz w:val="28"/>
          <w:szCs w:val="28"/>
        </w:rPr>
        <w:t>3</w:t>
      </w:r>
      <w:r>
        <w:rPr>
          <w:rFonts w:ascii="宋体" w:eastAsia="宋体" w:hAnsi="宋体" w:cs="宋体" w:hint="eastAsia"/>
          <w:b/>
          <w:bCs/>
          <w:sz w:val="28"/>
          <w:szCs w:val="28"/>
        </w:rPr>
        <w:t>、</w:t>
      </w:r>
      <w:bookmarkStart w:id="0" w:name="OLE_LINK1"/>
      <w:bookmarkStart w:id="1" w:name="OLE_LINK2"/>
      <w:r>
        <w:rPr>
          <w:rFonts w:ascii="宋体" w:eastAsia="宋体" w:hAnsi="宋体" w:cs="宋体" w:hint="eastAsia"/>
          <w:b/>
          <w:bCs/>
          <w:sz w:val="28"/>
          <w:szCs w:val="28"/>
        </w:rPr>
        <w:t>数字无线话筒有源音箱</w:t>
      </w:r>
      <w:bookmarkEnd w:id="0"/>
      <w:bookmarkEnd w:id="1"/>
    </w:p>
    <w:p w:rsidR="00CF5111" w:rsidRPr="00935ADC" w:rsidRDefault="00D60554">
      <w:pPr>
        <w:rPr>
          <w:rFonts w:ascii="Calibri" w:eastAsia="宋体" w:hAnsi="Calibri" w:cs="Times New Roman"/>
          <w:color w:val="000000" w:themeColor="text1"/>
        </w:rPr>
      </w:pPr>
      <w:r>
        <w:rPr>
          <w:rFonts w:ascii="Calibri" w:eastAsia="宋体" w:hAnsi="Calibri" w:cs="Times New Roman" w:hint="eastAsia"/>
        </w:rPr>
        <w:t>输入</w:t>
      </w:r>
      <w:r w:rsidRPr="00935ADC">
        <w:rPr>
          <w:rFonts w:ascii="Calibri" w:eastAsia="宋体" w:hAnsi="Calibri" w:cs="Times New Roman" w:hint="eastAsia"/>
          <w:color w:val="000000" w:themeColor="text1"/>
        </w:rPr>
        <w:t>电平</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有线话筒：</w:t>
      </w:r>
      <w:r w:rsidRPr="00935ADC">
        <w:rPr>
          <w:rFonts w:ascii="Calibri" w:eastAsia="宋体" w:hAnsi="Calibri" w:cs="Times New Roman" w:hint="eastAsia"/>
          <w:color w:val="000000" w:themeColor="text1"/>
        </w:rPr>
        <w:t xml:space="preserve">20mV </w:t>
      </w:r>
      <w:r w:rsidRPr="00935ADC">
        <w:rPr>
          <w:rFonts w:ascii="Calibri" w:eastAsia="宋体" w:hAnsi="Calibri" w:cs="Times New Roman" w:hint="eastAsia"/>
          <w:color w:val="000000" w:themeColor="text1"/>
        </w:rPr>
        <w:t>线路：</w:t>
      </w:r>
      <w:r w:rsidRPr="00935ADC">
        <w:rPr>
          <w:rFonts w:ascii="Calibri" w:eastAsia="宋体" w:hAnsi="Calibri" w:cs="Times New Roman" w:hint="eastAsia"/>
          <w:color w:val="000000" w:themeColor="text1"/>
        </w:rPr>
        <w:t>300mV</w:t>
      </w:r>
      <w:r w:rsidRPr="00935ADC">
        <w:rPr>
          <w:rFonts w:ascii="Calibri" w:eastAsia="宋体" w:hAnsi="Calibri" w:cs="Times New Roman" w:hint="eastAsia"/>
          <w:color w:val="000000" w:themeColor="text1"/>
        </w:rPr>
        <w:t>；频率响应</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线路：</w:t>
      </w:r>
      <w:r w:rsidRPr="00935ADC">
        <w:rPr>
          <w:rFonts w:ascii="Calibri" w:eastAsia="宋体" w:hAnsi="Calibri" w:cs="Times New Roman" w:hint="eastAsia"/>
          <w:color w:val="000000" w:themeColor="text1"/>
        </w:rPr>
        <w:t xml:space="preserve">20Hz-20KHz </w:t>
      </w:r>
      <w:r w:rsidRPr="00935ADC">
        <w:rPr>
          <w:rFonts w:ascii="Calibri" w:eastAsia="宋体" w:hAnsi="Calibri" w:cs="Times New Roman" w:hint="eastAsia"/>
          <w:color w:val="000000" w:themeColor="text1"/>
        </w:rPr>
        <w:t>话筒：</w:t>
      </w:r>
      <w:r w:rsidRPr="00935ADC">
        <w:rPr>
          <w:rFonts w:ascii="Calibri" w:eastAsia="宋体" w:hAnsi="Calibri" w:cs="Times New Roman" w:hint="eastAsia"/>
          <w:color w:val="000000" w:themeColor="text1"/>
        </w:rPr>
        <w:t>60Hz-18KHz</w:t>
      </w:r>
      <w:r w:rsidRPr="00935ADC">
        <w:rPr>
          <w:rFonts w:ascii="Calibri" w:eastAsia="宋体" w:hAnsi="Calibri" w:cs="Times New Roman" w:hint="eastAsia"/>
          <w:color w:val="000000" w:themeColor="text1"/>
        </w:rPr>
        <w:t>，；话筒音调控制</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高音：</w:t>
      </w:r>
      <w:r w:rsidRPr="00935ADC">
        <w:rPr>
          <w:rFonts w:ascii="Calibri" w:eastAsia="宋体" w:hAnsi="Calibri" w:cs="Times New Roman" w:hint="eastAsia"/>
          <w:color w:val="000000" w:themeColor="text1"/>
        </w:rPr>
        <w:t>3KHz</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12dB</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低音：</w:t>
      </w:r>
      <w:r w:rsidRPr="00935ADC">
        <w:rPr>
          <w:rFonts w:ascii="Calibri" w:eastAsia="宋体" w:hAnsi="Calibri" w:cs="Times New Roman" w:hint="eastAsia"/>
          <w:color w:val="000000" w:themeColor="text1"/>
        </w:rPr>
        <w:t>100Hz</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12dB</w:t>
      </w:r>
      <w:r w:rsidRPr="00935ADC">
        <w:rPr>
          <w:rFonts w:ascii="Calibri" w:eastAsia="宋体" w:hAnsi="Calibri" w:cs="Times New Roman" w:hint="eastAsia"/>
          <w:color w:val="000000" w:themeColor="text1"/>
        </w:rPr>
        <w:t>；话筒非线性失真≤</w:t>
      </w:r>
      <w:r w:rsidRPr="00935ADC">
        <w:rPr>
          <w:rFonts w:ascii="Calibri" w:eastAsia="宋体" w:hAnsi="Calibri" w:cs="Times New Roman" w:hint="eastAsia"/>
          <w:color w:val="000000" w:themeColor="text1"/>
        </w:rPr>
        <w:t>0.2%</w:t>
      </w:r>
      <w:r w:rsidRPr="00935ADC">
        <w:rPr>
          <w:rFonts w:ascii="Calibri" w:eastAsia="宋体" w:hAnsi="Calibri" w:cs="Times New Roman" w:hint="eastAsia"/>
          <w:color w:val="000000" w:themeColor="text1"/>
        </w:rPr>
        <w:t>；信</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噪</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比≥</w:t>
      </w:r>
      <w:r w:rsidRPr="00935ADC">
        <w:rPr>
          <w:rFonts w:ascii="Calibri" w:eastAsia="宋体" w:hAnsi="Calibri" w:cs="Times New Roman" w:hint="eastAsia"/>
          <w:color w:val="000000" w:themeColor="text1"/>
        </w:rPr>
        <w:t>90dB</w:t>
      </w:r>
      <w:r w:rsidRPr="00935ADC">
        <w:rPr>
          <w:rFonts w:ascii="Calibri" w:eastAsia="宋体" w:hAnsi="Calibri" w:cs="Times New Roman" w:hint="eastAsia"/>
          <w:color w:val="000000" w:themeColor="text1"/>
        </w:rPr>
        <w:t>；功放</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噪</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音电压</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5mV</w:t>
      </w:r>
      <w:r w:rsidRPr="00935ADC">
        <w:rPr>
          <w:rFonts w:ascii="Calibri" w:eastAsia="宋体" w:hAnsi="Calibri" w:cs="Times New Roman" w:hint="eastAsia"/>
          <w:color w:val="000000" w:themeColor="text1"/>
        </w:rPr>
        <w:t>；输出功率</w:t>
      </w:r>
      <w:r w:rsidRPr="00935ADC">
        <w:rPr>
          <w:rFonts w:ascii="Calibri" w:eastAsia="宋体" w:hAnsi="Calibri" w:cs="Times New Roman" w:hint="eastAsia"/>
          <w:color w:val="000000" w:themeColor="text1"/>
        </w:rPr>
        <w:t>: 2</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50W</w:t>
      </w:r>
      <w:r w:rsidRPr="00935ADC">
        <w:rPr>
          <w:rFonts w:ascii="Calibri" w:eastAsia="宋体" w:hAnsi="Calibri" w:cs="Times New Roman" w:hint="eastAsia"/>
          <w:color w:val="000000" w:themeColor="text1"/>
        </w:rPr>
        <w:t>；音箱喇叭</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高音</w:t>
      </w:r>
      <w:r w:rsidRPr="00935ADC">
        <w:rPr>
          <w:rFonts w:ascii="Calibri" w:eastAsia="宋体" w:hAnsi="Calibri" w:cs="Times New Roman" w:hint="eastAsia"/>
          <w:color w:val="000000" w:themeColor="text1"/>
        </w:rPr>
        <w:t>3</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1,</w:t>
      </w:r>
      <w:r w:rsidRPr="00935ADC">
        <w:rPr>
          <w:rFonts w:ascii="Calibri" w:eastAsia="宋体" w:hAnsi="Calibri" w:cs="Times New Roman" w:hint="eastAsia"/>
          <w:color w:val="000000" w:themeColor="text1"/>
        </w:rPr>
        <w:t>低音</w:t>
      </w:r>
      <w:r w:rsidRPr="00935ADC">
        <w:rPr>
          <w:rFonts w:ascii="Calibri" w:eastAsia="宋体" w:hAnsi="Calibri" w:cs="Times New Roman" w:hint="eastAsia"/>
          <w:color w:val="000000" w:themeColor="text1"/>
        </w:rPr>
        <w:t>6.5</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1</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电源</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240X2605X400</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D</w:t>
      </w:r>
      <w:r w:rsidRPr="00935ADC">
        <w:rPr>
          <w:rFonts w:ascii="Calibri" w:eastAsia="宋体" w:hAnsi="Calibri" w:cs="Times New Roman" w:hint="eastAsia"/>
          <w:color w:val="000000" w:themeColor="text1"/>
        </w:rPr>
        <w:t>长×</w:t>
      </w:r>
      <w:r w:rsidRPr="00935ADC">
        <w:rPr>
          <w:rFonts w:ascii="Calibri" w:eastAsia="宋体" w:hAnsi="Calibri" w:cs="Times New Roman" w:hint="eastAsia"/>
          <w:color w:val="000000" w:themeColor="text1"/>
        </w:rPr>
        <w:t>W</w:t>
      </w:r>
      <w:r w:rsidRPr="00935ADC">
        <w:rPr>
          <w:rFonts w:ascii="Calibri" w:eastAsia="宋体" w:hAnsi="Calibri" w:cs="Times New Roman" w:hint="eastAsia"/>
          <w:color w:val="000000" w:themeColor="text1"/>
        </w:rPr>
        <w:t>宽×</w:t>
      </w:r>
      <w:r w:rsidRPr="00935ADC">
        <w:rPr>
          <w:rFonts w:ascii="Calibri" w:eastAsia="宋体" w:hAnsi="Calibri" w:cs="Times New Roman" w:hint="eastAsia"/>
          <w:color w:val="000000" w:themeColor="text1"/>
        </w:rPr>
        <w:t>H</w:t>
      </w:r>
      <w:r w:rsidRPr="00935ADC">
        <w:rPr>
          <w:rFonts w:ascii="Calibri" w:eastAsia="宋体" w:hAnsi="Calibri" w:cs="Times New Roman" w:hint="eastAsia"/>
          <w:color w:val="000000" w:themeColor="text1"/>
        </w:rPr>
        <w:t>高</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单位：</w:t>
      </w:r>
      <w:r w:rsidRPr="00935ADC">
        <w:rPr>
          <w:rFonts w:ascii="Calibri" w:eastAsia="宋体" w:hAnsi="Calibri" w:cs="Times New Roman" w:hint="eastAsia"/>
          <w:color w:val="000000" w:themeColor="text1"/>
        </w:rPr>
        <w:t>mm</w:t>
      </w:r>
      <w:r w:rsidRPr="00935ADC">
        <w:rPr>
          <w:rFonts w:ascii="Calibri" w:eastAsia="宋体" w:hAnsi="Calibri" w:cs="Times New Roman" w:hint="eastAsia"/>
          <w:color w:val="000000" w:themeColor="text1"/>
        </w:rPr>
        <w:t>）；尺寸</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180X200X330</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D</w:t>
      </w:r>
      <w:r w:rsidRPr="00935ADC">
        <w:rPr>
          <w:rFonts w:ascii="Calibri" w:eastAsia="宋体" w:hAnsi="Calibri" w:cs="Times New Roman" w:hint="eastAsia"/>
          <w:color w:val="000000" w:themeColor="text1"/>
        </w:rPr>
        <w:t>长×</w:t>
      </w:r>
      <w:r w:rsidRPr="00935ADC">
        <w:rPr>
          <w:rFonts w:ascii="Calibri" w:eastAsia="宋体" w:hAnsi="Calibri" w:cs="Times New Roman" w:hint="eastAsia"/>
          <w:color w:val="000000" w:themeColor="text1"/>
        </w:rPr>
        <w:t>W</w:t>
      </w:r>
      <w:r w:rsidRPr="00935ADC">
        <w:rPr>
          <w:rFonts w:ascii="Calibri" w:eastAsia="宋体" w:hAnsi="Calibri" w:cs="Times New Roman" w:hint="eastAsia"/>
          <w:color w:val="000000" w:themeColor="text1"/>
        </w:rPr>
        <w:t>宽×</w:t>
      </w:r>
      <w:r w:rsidRPr="00935ADC">
        <w:rPr>
          <w:rFonts w:ascii="Calibri" w:eastAsia="宋体" w:hAnsi="Calibri" w:cs="Times New Roman" w:hint="eastAsia"/>
          <w:color w:val="000000" w:themeColor="text1"/>
        </w:rPr>
        <w:t>H</w:t>
      </w:r>
      <w:r w:rsidRPr="00935ADC">
        <w:rPr>
          <w:rFonts w:ascii="Calibri" w:eastAsia="宋体" w:hAnsi="Calibri" w:cs="Times New Roman" w:hint="eastAsia"/>
          <w:color w:val="000000" w:themeColor="text1"/>
        </w:rPr>
        <w:t>高</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单位：</w:t>
      </w:r>
      <w:r w:rsidRPr="00935ADC">
        <w:rPr>
          <w:rFonts w:ascii="Calibri" w:eastAsia="宋体" w:hAnsi="Calibri" w:cs="Times New Roman" w:hint="eastAsia"/>
          <w:color w:val="000000" w:themeColor="text1"/>
        </w:rPr>
        <w:t>mm</w:t>
      </w:r>
      <w:r w:rsidRPr="00935ADC">
        <w:rPr>
          <w:rFonts w:ascii="Calibri" w:eastAsia="宋体" w:hAnsi="Calibri" w:cs="Times New Roman" w:hint="eastAsia"/>
          <w:color w:val="000000" w:themeColor="text1"/>
        </w:rPr>
        <w:t>）</w:t>
      </w:r>
    </w:p>
    <w:p w:rsidR="00CF5111" w:rsidRPr="00935ADC" w:rsidRDefault="00D60554">
      <w:pPr>
        <w:rPr>
          <w:rFonts w:ascii="Calibri" w:eastAsia="宋体" w:hAnsi="Calibri" w:cs="Times New Roman"/>
          <w:color w:val="000000" w:themeColor="text1"/>
        </w:rPr>
      </w:pPr>
      <w:r w:rsidRPr="00935ADC">
        <w:rPr>
          <w:rFonts w:ascii="Calibri" w:eastAsia="宋体" w:hAnsi="Calibri" w:cs="Times New Roman" w:hint="eastAsia"/>
          <w:b/>
          <w:bCs/>
          <w:color w:val="000000" w:themeColor="text1"/>
        </w:rPr>
        <w:t>发射器及接收机</w:t>
      </w:r>
      <w:r w:rsidRPr="00935ADC">
        <w:rPr>
          <w:rFonts w:ascii="Calibri" w:eastAsia="宋体" w:hAnsi="Calibri" w:cs="Times New Roman" w:hint="eastAsia"/>
          <w:b/>
          <w:bCs/>
          <w:color w:val="000000" w:themeColor="text1"/>
        </w:rPr>
        <w:t>----</w:t>
      </w:r>
      <w:r w:rsidRPr="00935ADC">
        <w:rPr>
          <w:rFonts w:ascii="Calibri" w:eastAsia="宋体" w:hAnsi="Calibri" w:cs="Times New Roman" w:hint="eastAsia"/>
          <w:color w:val="000000" w:themeColor="text1"/>
        </w:rPr>
        <w:t>采样精度</w:t>
      </w:r>
      <w:r w:rsidRPr="00935ADC">
        <w:rPr>
          <w:rFonts w:ascii="Calibri" w:eastAsia="宋体" w:hAnsi="Calibri" w:cs="Times New Roman" w:hint="eastAsia"/>
          <w:color w:val="000000" w:themeColor="text1"/>
        </w:rPr>
        <w:t>:16KHz</w:t>
      </w:r>
      <w:r w:rsidRPr="00935ADC">
        <w:rPr>
          <w:rFonts w:ascii="Calibri" w:eastAsia="宋体" w:hAnsi="Calibri" w:cs="Times New Roman" w:hint="eastAsia"/>
          <w:color w:val="000000" w:themeColor="text1"/>
        </w:rPr>
        <w:t>；采样率</w:t>
      </w:r>
      <w:r w:rsidRPr="00935ADC">
        <w:rPr>
          <w:rFonts w:ascii="Calibri" w:eastAsia="宋体" w:hAnsi="Calibri" w:cs="Times New Roman" w:hint="eastAsia"/>
          <w:color w:val="000000" w:themeColor="text1"/>
        </w:rPr>
        <w:t>:28KHz</w:t>
      </w:r>
      <w:r w:rsidRPr="00935ADC">
        <w:rPr>
          <w:rFonts w:ascii="Calibri" w:eastAsia="宋体" w:hAnsi="Calibri" w:cs="Times New Roman" w:hint="eastAsia"/>
          <w:color w:val="000000" w:themeColor="text1"/>
        </w:rPr>
        <w:t>；语音频响：</w:t>
      </w:r>
      <w:r w:rsidRPr="00935ADC">
        <w:rPr>
          <w:rFonts w:ascii="Calibri" w:eastAsia="宋体" w:hAnsi="Calibri" w:cs="Times New Roman" w:hint="eastAsia"/>
          <w:color w:val="000000" w:themeColor="text1"/>
        </w:rPr>
        <w:t>30</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14KHz,30</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14KHz</w:t>
      </w:r>
      <w:r w:rsidRPr="00935ADC">
        <w:rPr>
          <w:rFonts w:ascii="Calibri" w:eastAsia="宋体" w:hAnsi="Calibri" w:cs="Times New Roman" w:hint="eastAsia"/>
          <w:color w:val="000000" w:themeColor="text1"/>
        </w:rPr>
        <w:t>；动态范围</w:t>
      </w:r>
      <w:r w:rsidRPr="00935ADC">
        <w:rPr>
          <w:rFonts w:ascii="Calibri" w:eastAsia="宋体" w:hAnsi="Calibri" w:cs="Times New Roman" w:hint="eastAsia"/>
          <w:color w:val="000000" w:themeColor="text1"/>
        </w:rPr>
        <w:t>:70dB</w:t>
      </w:r>
      <w:r w:rsidRPr="00935ADC">
        <w:rPr>
          <w:rFonts w:ascii="Calibri" w:eastAsia="宋体" w:hAnsi="Calibri" w:cs="Times New Roman" w:hint="eastAsia"/>
          <w:color w:val="000000" w:themeColor="text1"/>
        </w:rPr>
        <w:t>；失真</w:t>
      </w:r>
      <w:r w:rsidRPr="00935ADC">
        <w:rPr>
          <w:rFonts w:ascii="Calibri" w:eastAsia="宋体" w:hAnsi="Calibri" w:cs="Times New Roman" w:hint="eastAsia"/>
          <w:color w:val="000000" w:themeColor="text1"/>
        </w:rPr>
        <w:t>0.08%</w:t>
      </w:r>
      <w:r w:rsidRPr="00935ADC">
        <w:rPr>
          <w:rFonts w:ascii="Calibri" w:eastAsia="宋体" w:hAnsi="Calibri" w:cs="Times New Roman" w:hint="eastAsia"/>
          <w:color w:val="000000" w:themeColor="text1"/>
        </w:rPr>
        <w:t>；信噪比﹥</w:t>
      </w:r>
      <w:r w:rsidRPr="00935ADC">
        <w:rPr>
          <w:rFonts w:ascii="Calibri" w:eastAsia="宋体" w:hAnsi="Calibri" w:cs="Times New Roman" w:hint="eastAsia"/>
          <w:color w:val="000000" w:themeColor="text1"/>
        </w:rPr>
        <w:t>90dB</w:t>
      </w:r>
      <w:r w:rsidRPr="00935ADC">
        <w:rPr>
          <w:rFonts w:ascii="Calibri" w:eastAsia="宋体" w:hAnsi="Calibri" w:cs="Times New Roman" w:hint="eastAsia"/>
          <w:color w:val="000000" w:themeColor="text1"/>
        </w:rPr>
        <w:t>；频率范围：</w:t>
      </w:r>
      <w:r w:rsidRPr="00935ADC">
        <w:rPr>
          <w:rFonts w:ascii="Calibri" w:eastAsia="宋体" w:hAnsi="Calibri" w:cs="Times New Roman" w:hint="eastAsia"/>
          <w:color w:val="000000" w:themeColor="text1"/>
        </w:rPr>
        <w:t>Sub 1GHz</w:t>
      </w:r>
      <w:r w:rsidRPr="00935ADC">
        <w:rPr>
          <w:rFonts w:ascii="Calibri" w:eastAsia="宋体" w:hAnsi="Calibri" w:cs="Times New Roman" w:hint="eastAsia"/>
          <w:color w:val="000000" w:themeColor="text1"/>
        </w:rPr>
        <w:t>；选频方式：自动选频；数据速率：</w:t>
      </w:r>
      <w:r w:rsidRPr="00935ADC">
        <w:rPr>
          <w:rFonts w:ascii="Calibri" w:eastAsia="宋体" w:hAnsi="Calibri" w:cs="Times New Roman" w:hint="eastAsia"/>
          <w:color w:val="000000" w:themeColor="text1"/>
        </w:rPr>
        <w:t>2Mbps</w:t>
      </w:r>
      <w:r w:rsidRPr="00935ADC">
        <w:rPr>
          <w:rFonts w:ascii="Calibri" w:eastAsia="宋体" w:hAnsi="Calibri" w:cs="Times New Roman" w:hint="eastAsia"/>
          <w:color w:val="000000" w:themeColor="text1"/>
        </w:rPr>
        <w:t>；发射功率</w:t>
      </w:r>
      <w:r w:rsidRPr="00935ADC">
        <w:rPr>
          <w:rFonts w:ascii="Calibri" w:eastAsia="宋体" w:hAnsi="Calibri" w:cs="Times New Roman" w:hint="eastAsia"/>
          <w:color w:val="000000" w:themeColor="text1"/>
        </w:rPr>
        <w:t>+10dBm</w:t>
      </w:r>
      <w:r w:rsidRPr="00935ADC">
        <w:rPr>
          <w:rFonts w:ascii="Calibri" w:eastAsia="宋体" w:hAnsi="Calibri" w:cs="Times New Roman" w:hint="eastAsia"/>
          <w:color w:val="000000" w:themeColor="text1"/>
        </w:rPr>
        <w:t>；距离</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20</w:t>
      </w:r>
      <w:r w:rsidRPr="00935ADC">
        <w:rPr>
          <w:rFonts w:ascii="Calibri" w:eastAsia="宋体" w:hAnsi="Calibri" w:cs="Times New Roman" w:hint="eastAsia"/>
          <w:color w:val="000000" w:themeColor="text1"/>
        </w:rPr>
        <w:t>米；功耗</w:t>
      </w:r>
      <w:r w:rsidRPr="00935ADC">
        <w:rPr>
          <w:rFonts w:ascii="Calibri" w:eastAsia="宋体" w:hAnsi="Calibri" w:cs="Times New Roman" w:hint="eastAsia"/>
          <w:color w:val="000000" w:themeColor="text1"/>
        </w:rPr>
        <w:t>:70mA</w:t>
      </w:r>
      <w:r w:rsidRPr="00935ADC">
        <w:rPr>
          <w:rFonts w:ascii="Calibri" w:eastAsia="宋体" w:hAnsi="Calibri" w:cs="Times New Roman" w:hint="eastAsia"/>
          <w:color w:val="000000" w:themeColor="text1"/>
        </w:rPr>
        <w:t>；电池</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聚合物锂电池，</w:t>
      </w:r>
      <w:r w:rsidRPr="00935ADC">
        <w:rPr>
          <w:rFonts w:ascii="Calibri" w:eastAsia="宋体" w:hAnsi="Calibri" w:cs="Times New Roman" w:hint="eastAsia"/>
          <w:color w:val="000000" w:themeColor="text1"/>
        </w:rPr>
        <w:t>3.7V/850mAH</w:t>
      </w:r>
      <w:r w:rsidRPr="00935ADC">
        <w:rPr>
          <w:rFonts w:ascii="Calibri" w:eastAsia="宋体" w:hAnsi="Calibri" w:cs="Times New Roman" w:hint="eastAsia"/>
          <w:color w:val="000000" w:themeColor="text1"/>
        </w:rPr>
        <w:t>，电池充电时间</w:t>
      </w:r>
      <w:r w:rsidRPr="00935ADC">
        <w:rPr>
          <w:rFonts w:ascii="Calibri" w:eastAsia="宋体" w:hAnsi="Calibri" w:cs="Times New Roman" w:hint="eastAsia"/>
          <w:color w:val="000000" w:themeColor="text1"/>
        </w:rPr>
        <w:t xml:space="preserve">: </w:t>
      </w:r>
      <w:r w:rsidRPr="00935ADC">
        <w:rPr>
          <w:rFonts w:ascii="Calibri" w:eastAsia="宋体" w:hAnsi="Calibri" w:cs="Times New Roman" w:hint="eastAsia"/>
          <w:color w:val="000000" w:themeColor="text1"/>
        </w:rPr>
        <w:t>≤</w:t>
      </w:r>
      <w:r w:rsidRPr="00935ADC">
        <w:rPr>
          <w:rFonts w:ascii="Calibri" w:eastAsia="宋体" w:hAnsi="Calibri" w:cs="Times New Roman" w:hint="eastAsia"/>
          <w:color w:val="000000" w:themeColor="text1"/>
        </w:rPr>
        <w:t>4.5</w:t>
      </w:r>
      <w:r w:rsidRPr="00935ADC">
        <w:rPr>
          <w:rFonts w:ascii="Calibri" w:eastAsia="宋体" w:hAnsi="Calibri" w:cs="Times New Roman" w:hint="eastAsia"/>
          <w:color w:val="000000" w:themeColor="text1"/>
        </w:rPr>
        <w:t>小时</w:t>
      </w:r>
      <w:r w:rsidRPr="00935ADC">
        <w:rPr>
          <w:rFonts w:ascii="Calibri" w:eastAsia="宋体" w:hAnsi="Calibri" w:cs="Times New Roman" w:hint="eastAsia"/>
          <w:color w:val="000000" w:themeColor="text1"/>
        </w:rPr>
        <w:t>；连续音频传输时间﹥</w:t>
      </w:r>
      <w:r w:rsidRPr="00935ADC">
        <w:rPr>
          <w:rFonts w:ascii="Calibri" w:eastAsia="宋体" w:hAnsi="Calibri" w:cs="Times New Roman" w:hint="eastAsia"/>
          <w:color w:val="000000" w:themeColor="text1"/>
        </w:rPr>
        <w:t>8</w:t>
      </w:r>
      <w:r w:rsidRPr="00935ADC">
        <w:rPr>
          <w:rFonts w:ascii="Calibri" w:eastAsia="宋体" w:hAnsi="Calibri" w:cs="Times New Roman" w:hint="eastAsia"/>
          <w:color w:val="000000" w:themeColor="text1"/>
        </w:rPr>
        <w:t>小时</w:t>
      </w:r>
    </w:p>
    <w:p w:rsidR="00CF5111" w:rsidRDefault="00CF5111">
      <w:pPr>
        <w:spacing w:line="360" w:lineRule="auto"/>
        <w:rPr>
          <w:rFonts w:ascii="Calibri" w:eastAsia="宋体" w:hAnsi="Calibri" w:cs="Times New Roman"/>
        </w:rPr>
      </w:pPr>
      <w:bookmarkStart w:id="2" w:name="_GoBack"/>
      <w:bookmarkEnd w:id="2"/>
    </w:p>
    <w:p w:rsidR="00CF5111" w:rsidRDefault="00D60554">
      <w:pPr>
        <w:spacing w:line="360" w:lineRule="auto"/>
        <w:rPr>
          <w:rFonts w:ascii="宋体" w:eastAsia="宋体" w:hAnsi="宋体" w:cs="宋体"/>
          <w:b/>
          <w:bCs/>
          <w:sz w:val="28"/>
          <w:szCs w:val="28"/>
        </w:rPr>
      </w:pPr>
      <w:r>
        <w:rPr>
          <w:rFonts w:ascii="宋体" w:eastAsia="宋体" w:hAnsi="宋体" w:cs="宋体"/>
          <w:b/>
          <w:bCs/>
          <w:sz w:val="28"/>
          <w:szCs w:val="28"/>
        </w:rPr>
        <w:t>4</w:t>
      </w:r>
      <w:r>
        <w:rPr>
          <w:rFonts w:ascii="宋体" w:eastAsia="宋体" w:hAnsi="宋体" w:cs="宋体" w:hint="eastAsia"/>
          <w:b/>
          <w:bCs/>
          <w:sz w:val="28"/>
          <w:szCs w:val="28"/>
        </w:rPr>
        <w:t>、讲台</w:t>
      </w:r>
    </w:p>
    <w:p w:rsidR="00CF5111" w:rsidRDefault="00D60554">
      <w:pPr>
        <w:rPr>
          <w:rFonts w:ascii="Calibri" w:eastAsia="宋体" w:hAnsi="Calibri" w:cs="Times New Roman"/>
        </w:rPr>
      </w:pPr>
      <w:r>
        <w:rPr>
          <w:rFonts w:ascii="Calibri" w:eastAsia="宋体" w:hAnsi="Calibri" w:cs="Times New Roman"/>
        </w:rPr>
        <w:t>采用承重部位</w:t>
      </w:r>
      <w:r>
        <w:rPr>
          <w:rFonts w:ascii="Calibri" w:eastAsia="宋体" w:hAnsi="Calibri" w:cs="Times New Roman"/>
        </w:rPr>
        <w:t>1.2mm</w:t>
      </w:r>
      <w:r>
        <w:rPr>
          <w:rFonts w:ascii="Calibri" w:eastAsia="宋体" w:hAnsi="Calibri" w:cs="Times New Roman"/>
        </w:rPr>
        <w:t>其他</w:t>
      </w:r>
      <w:r>
        <w:rPr>
          <w:rFonts w:ascii="Calibri" w:eastAsia="宋体" w:hAnsi="Calibri" w:cs="Times New Roman"/>
        </w:rPr>
        <w:t>1.0MM,</w:t>
      </w:r>
      <w:r>
        <w:rPr>
          <w:rFonts w:ascii="Calibri" w:eastAsia="宋体" w:hAnsi="Calibri" w:cs="Times New Roman"/>
        </w:rPr>
        <w:t>优质冷轧钢板，讲桌上下层采用分体式设计。</w:t>
      </w:r>
    </w:p>
    <w:p w:rsidR="00CF5111" w:rsidRDefault="00D60554">
      <w:pPr>
        <w:rPr>
          <w:rFonts w:ascii="Calibri" w:eastAsia="宋体" w:hAnsi="Calibri" w:cs="Times New Roman"/>
        </w:rPr>
      </w:pPr>
      <w:r>
        <w:rPr>
          <w:rFonts w:ascii="Calibri" w:eastAsia="宋体" w:hAnsi="Calibri" w:cs="Times New Roman"/>
        </w:rPr>
        <w:t>讲桌</w:t>
      </w:r>
      <w:proofErr w:type="gramStart"/>
      <w:r>
        <w:rPr>
          <w:rFonts w:ascii="Calibri" w:eastAsia="宋体" w:hAnsi="Calibri" w:cs="Times New Roman"/>
        </w:rPr>
        <w:t>附安全</w:t>
      </w:r>
      <w:proofErr w:type="gramEnd"/>
      <w:r>
        <w:rPr>
          <w:rFonts w:ascii="Calibri" w:eastAsia="宋体" w:hAnsi="Calibri" w:cs="Times New Roman"/>
        </w:rPr>
        <w:t>锁</w:t>
      </w:r>
      <w:r>
        <w:rPr>
          <w:rFonts w:ascii="Calibri" w:eastAsia="宋体" w:hAnsi="Calibri" w:cs="Times New Roman"/>
        </w:rPr>
        <w:t>,</w:t>
      </w:r>
      <w:r>
        <w:rPr>
          <w:rFonts w:ascii="Calibri" w:eastAsia="宋体" w:hAnsi="Calibri" w:cs="Times New Roman"/>
        </w:rPr>
        <w:t>闭合尺寸约</w:t>
      </w:r>
      <w:r>
        <w:rPr>
          <w:rFonts w:ascii="Calibri" w:eastAsia="宋体" w:hAnsi="Calibri" w:cs="Times New Roman"/>
        </w:rPr>
        <w:t>: (</w:t>
      </w:r>
      <w:r>
        <w:rPr>
          <w:rFonts w:ascii="Calibri" w:eastAsia="宋体" w:hAnsi="Calibri" w:cs="Times New Roman"/>
        </w:rPr>
        <w:t>长</w:t>
      </w:r>
      <w:r>
        <w:rPr>
          <w:rFonts w:ascii="Calibri" w:eastAsia="宋体" w:hAnsi="Calibri" w:cs="Times New Roman"/>
        </w:rPr>
        <w:t xml:space="preserve">) 1150 </w:t>
      </w:r>
      <w:r>
        <w:rPr>
          <w:rFonts w:ascii="Calibri" w:eastAsia="宋体" w:hAnsi="Calibri" w:cs="Times New Roman"/>
        </w:rPr>
        <w:t>(</w:t>
      </w:r>
      <w:r>
        <w:rPr>
          <w:rFonts w:ascii="Calibri" w:eastAsia="宋体" w:hAnsi="Calibri" w:cs="Times New Roman"/>
        </w:rPr>
        <w:t>宽</w:t>
      </w:r>
      <w:r>
        <w:rPr>
          <w:rFonts w:ascii="Calibri" w:eastAsia="宋体" w:hAnsi="Calibri" w:cs="Times New Roman"/>
        </w:rPr>
        <w:t>)650 (</w:t>
      </w:r>
      <w:r>
        <w:rPr>
          <w:rFonts w:ascii="Calibri" w:eastAsia="宋体" w:hAnsi="Calibri" w:cs="Times New Roman"/>
        </w:rPr>
        <w:t>高</w:t>
      </w:r>
      <w:r>
        <w:rPr>
          <w:rFonts w:ascii="Calibri" w:eastAsia="宋体" w:hAnsi="Calibri" w:cs="Times New Roman"/>
        </w:rPr>
        <w:t>)920 MM</w:t>
      </w:r>
      <w:r>
        <w:rPr>
          <w:rFonts w:ascii="Calibri" w:eastAsia="宋体" w:hAnsi="Calibri" w:cs="Times New Roman"/>
        </w:rPr>
        <w:t>。台面采用</w:t>
      </w:r>
      <w:r>
        <w:rPr>
          <w:rFonts w:ascii="Calibri" w:eastAsia="宋体" w:hAnsi="Calibri" w:cs="Times New Roman"/>
        </w:rPr>
        <w:t>15mm</w:t>
      </w:r>
      <w:r>
        <w:rPr>
          <w:rFonts w:ascii="Calibri" w:eastAsia="宋体" w:hAnsi="Calibri" w:cs="Times New Roman"/>
        </w:rPr>
        <w:t>厚度防滑</w:t>
      </w:r>
      <w:proofErr w:type="gramStart"/>
      <w:r>
        <w:rPr>
          <w:rFonts w:ascii="Calibri" w:eastAsia="宋体" w:hAnsi="Calibri" w:cs="Times New Roman"/>
        </w:rPr>
        <w:t>痕</w:t>
      </w:r>
      <w:proofErr w:type="gramEnd"/>
      <w:r>
        <w:rPr>
          <w:rFonts w:ascii="Calibri" w:eastAsia="宋体" w:hAnsi="Calibri" w:cs="Times New Roman"/>
        </w:rPr>
        <w:t>黄色木纹防火板，防静电。</w:t>
      </w:r>
    </w:p>
    <w:p w:rsidR="00CF5111" w:rsidRDefault="00D60554">
      <w:pPr>
        <w:rPr>
          <w:rFonts w:ascii="Calibri" w:eastAsia="宋体" w:hAnsi="Calibri" w:cs="Times New Roman"/>
        </w:rPr>
      </w:pPr>
      <w:r>
        <w:rPr>
          <w:rFonts w:ascii="Calibri" w:eastAsia="宋体" w:hAnsi="Calibri" w:cs="Times New Roman"/>
        </w:rPr>
        <w:t>17-21</w:t>
      </w:r>
      <w:r>
        <w:rPr>
          <w:rFonts w:ascii="Calibri" w:eastAsia="宋体" w:hAnsi="Calibri" w:cs="Times New Roman"/>
        </w:rPr>
        <w:t>寸显示器翻转方式打开，根据不同身高的老师任意调节显示器角度，键盘翻转式打开装配两个铰链提高使用寿命。键盘、中控、鼠标设计成隐藏式操作时在同一界面。关闭后所有设备都隐藏在讲台内。便于操作使用，提供橡木扶手长度</w:t>
      </w:r>
      <w:r>
        <w:rPr>
          <w:rFonts w:ascii="Calibri" w:eastAsia="宋体" w:hAnsi="Calibri" w:cs="Times New Roman"/>
        </w:rPr>
        <w:t>*</w:t>
      </w:r>
      <w:r>
        <w:rPr>
          <w:rFonts w:ascii="Calibri" w:eastAsia="宋体" w:hAnsi="Calibri" w:cs="Times New Roman"/>
        </w:rPr>
        <w:t>宽度</w:t>
      </w:r>
      <w:r>
        <w:rPr>
          <w:rFonts w:ascii="Calibri" w:eastAsia="宋体" w:hAnsi="Calibri" w:cs="Times New Roman"/>
        </w:rPr>
        <w:t>*</w:t>
      </w:r>
      <w:r>
        <w:rPr>
          <w:rFonts w:ascii="Calibri" w:eastAsia="宋体" w:hAnsi="Calibri" w:cs="Times New Roman"/>
        </w:rPr>
        <w:t>厚度约</w:t>
      </w:r>
      <w:r>
        <w:rPr>
          <w:rFonts w:ascii="Calibri" w:eastAsia="宋体" w:hAnsi="Calibri" w:cs="Times New Roman"/>
        </w:rPr>
        <w:t>(</w:t>
      </w:r>
      <w:r>
        <w:rPr>
          <w:rFonts w:ascii="Calibri" w:eastAsia="宋体" w:hAnsi="Calibri" w:cs="Times New Roman"/>
        </w:rPr>
        <w:t>尺寸</w:t>
      </w:r>
      <w:r>
        <w:rPr>
          <w:rFonts w:ascii="Calibri" w:eastAsia="宋体" w:hAnsi="Calibri" w:cs="Times New Roman"/>
        </w:rPr>
        <w:t xml:space="preserve">600mm*50mm*25mm) </w:t>
      </w:r>
      <w:r>
        <w:rPr>
          <w:rFonts w:ascii="Calibri" w:eastAsia="宋体" w:hAnsi="Calibri" w:cs="Times New Roman"/>
        </w:rPr>
        <w:t>，方便使用</w:t>
      </w:r>
      <w:proofErr w:type="gramStart"/>
      <w:r>
        <w:rPr>
          <w:rFonts w:ascii="Calibri" w:eastAsia="宋体" w:hAnsi="Calibri" w:cs="Times New Roman"/>
        </w:rPr>
        <w:t>者握扶</w:t>
      </w:r>
      <w:proofErr w:type="gramEnd"/>
      <w:r>
        <w:rPr>
          <w:rFonts w:ascii="Calibri" w:eastAsia="宋体" w:hAnsi="Calibri" w:cs="Times New Roman"/>
        </w:rPr>
        <w:t>.</w:t>
      </w:r>
    </w:p>
    <w:p w:rsidR="00CF5111" w:rsidRDefault="00D60554">
      <w:pPr>
        <w:rPr>
          <w:rFonts w:ascii="Calibri" w:eastAsia="宋体" w:hAnsi="Calibri" w:cs="Times New Roman"/>
        </w:rPr>
      </w:pPr>
      <w:r>
        <w:rPr>
          <w:rFonts w:ascii="Calibri" w:eastAsia="宋体" w:hAnsi="Calibri" w:cs="Times New Roman"/>
        </w:rPr>
        <w:t>讲桌正前方梯子型且带</w:t>
      </w:r>
      <w:r>
        <w:rPr>
          <w:rFonts w:ascii="Calibri" w:eastAsia="宋体" w:hAnsi="Calibri" w:cs="Times New Roman"/>
        </w:rPr>
        <w:t>L</w:t>
      </w:r>
      <w:r>
        <w:rPr>
          <w:rFonts w:ascii="Calibri" w:eastAsia="宋体" w:hAnsi="Calibri" w:cs="Times New Roman"/>
        </w:rPr>
        <w:t>形实木板作为装饰，展台右侧抽拉。便于操作使用。桌底部配置接地线连接头以防漏电与静电，讲台背面留音响孔，美观又实用。</w:t>
      </w:r>
      <w:r>
        <w:rPr>
          <w:rFonts w:ascii="Calibri" w:eastAsia="宋体" w:hAnsi="Calibri" w:cs="Times New Roman"/>
        </w:rPr>
        <w:t>讲台内置布线系统。</w:t>
      </w:r>
    </w:p>
    <w:p w:rsidR="00CF5111" w:rsidRDefault="00D60554">
      <w:pPr>
        <w:rPr>
          <w:rFonts w:ascii="Calibri" w:eastAsia="宋体" w:hAnsi="Calibri" w:cs="Times New Roman"/>
        </w:rPr>
      </w:pPr>
      <w:r>
        <w:rPr>
          <w:rFonts w:ascii="Calibri" w:eastAsia="宋体" w:hAnsi="Calibri" w:cs="Times New Roman"/>
        </w:rPr>
        <w:t>讲桌下体前后设计，内可放置主机，并配独立的储物空间，一把钥匙控制所有锁。</w:t>
      </w:r>
    </w:p>
    <w:p w:rsidR="00CF5111" w:rsidRDefault="00D60554">
      <w:pPr>
        <w:spacing w:line="360" w:lineRule="auto"/>
        <w:rPr>
          <w:rFonts w:ascii="Calibri" w:eastAsia="宋体" w:hAnsi="Calibri" w:cs="Times New Roman"/>
        </w:rPr>
      </w:pPr>
      <w:r>
        <w:rPr>
          <w:rFonts w:ascii="Calibri" w:eastAsia="宋体" w:hAnsi="Calibri" w:cs="Times New Roman"/>
        </w:rPr>
        <w:t xml:space="preserve">  </w:t>
      </w:r>
    </w:p>
    <w:p w:rsidR="00CF5111" w:rsidRDefault="00CF5111">
      <w:pPr>
        <w:spacing w:line="360" w:lineRule="auto"/>
        <w:rPr>
          <w:rFonts w:ascii="Calibri" w:eastAsia="宋体" w:hAnsi="Calibri" w:cs="Times New Roman"/>
        </w:rPr>
      </w:pPr>
    </w:p>
    <w:p w:rsidR="00CF5111" w:rsidRDefault="00D60554">
      <w:pPr>
        <w:spacing w:line="360" w:lineRule="auto"/>
        <w:rPr>
          <w:rFonts w:ascii="宋体" w:eastAsia="宋体" w:hAnsi="宋体" w:cs="宋体"/>
          <w:b/>
          <w:bCs/>
          <w:sz w:val="28"/>
          <w:szCs w:val="28"/>
        </w:rPr>
      </w:pPr>
      <w:r>
        <w:rPr>
          <w:rFonts w:ascii="宋体" w:eastAsia="宋体" w:hAnsi="宋体" w:cs="宋体"/>
          <w:b/>
          <w:bCs/>
          <w:sz w:val="28"/>
          <w:szCs w:val="28"/>
        </w:rPr>
        <w:t>5</w:t>
      </w:r>
      <w:r>
        <w:rPr>
          <w:rFonts w:ascii="宋体" w:eastAsia="宋体" w:hAnsi="宋体" w:cs="宋体" w:hint="eastAsia"/>
          <w:b/>
          <w:bCs/>
          <w:sz w:val="28"/>
          <w:szCs w:val="28"/>
        </w:rPr>
        <w:t>、多媒体教室网络中控</w:t>
      </w:r>
    </w:p>
    <w:p w:rsidR="00CF5111" w:rsidRDefault="00D60554">
      <w:pPr>
        <w:widowControl/>
        <w:autoSpaceDE w:val="0"/>
        <w:autoSpaceDN w:val="0"/>
        <w:adjustRightInd w:val="0"/>
        <w:spacing w:line="300" w:lineRule="auto"/>
        <w:ind w:left="426"/>
        <w:jc w:val="left"/>
        <w:rPr>
          <w:b/>
          <w:bCs/>
          <w:color w:val="000000"/>
        </w:rPr>
      </w:pPr>
      <w:r>
        <w:rPr>
          <w:b/>
          <w:bCs/>
          <w:color w:val="000000"/>
        </w:rPr>
        <w:t>网络化多媒体教室管控设备（系统）功能要求</w:t>
      </w:r>
    </w:p>
    <w:p w:rsidR="00CF5111" w:rsidRDefault="00D60554">
      <w:pPr>
        <w:widowControl/>
        <w:numPr>
          <w:ilvl w:val="0"/>
          <w:numId w:val="1"/>
        </w:numPr>
        <w:autoSpaceDE w:val="0"/>
        <w:autoSpaceDN w:val="0"/>
        <w:adjustRightInd w:val="0"/>
        <w:ind w:left="840" w:hanging="409"/>
        <w:jc w:val="left"/>
        <w:rPr>
          <w:color w:val="000000"/>
        </w:rPr>
      </w:pPr>
      <w:r>
        <w:rPr>
          <w:rFonts w:hint="eastAsia"/>
          <w:color w:val="000000"/>
        </w:rPr>
        <w:t>本地控制功能（面板控制与校园卡控制）：</w:t>
      </w:r>
    </w:p>
    <w:p w:rsidR="00CF5111" w:rsidRDefault="00D60554">
      <w:pPr>
        <w:widowControl/>
        <w:numPr>
          <w:ilvl w:val="0"/>
          <w:numId w:val="2"/>
        </w:numPr>
        <w:ind w:left="1246" w:hanging="406"/>
        <w:jc w:val="left"/>
      </w:pPr>
      <w:r>
        <w:rPr>
          <w:rFonts w:hint="eastAsia"/>
        </w:rPr>
        <w:t>一键开启</w:t>
      </w:r>
      <w:r>
        <w:rPr>
          <w:rFonts w:hint="eastAsia"/>
        </w:rPr>
        <w:t>/</w:t>
      </w:r>
      <w:r>
        <w:rPr>
          <w:rFonts w:hint="eastAsia"/>
        </w:rPr>
        <w:t>关闭多媒体系统；</w:t>
      </w:r>
    </w:p>
    <w:p w:rsidR="00CF5111" w:rsidRDefault="00D60554">
      <w:pPr>
        <w:widowControl/>
        <w:numPr>
          <w:ilvl w:val="0"/>
          <w:numId w:val="2"/>
        </w:numPr>
        <w:ind w:left="1246" w:hanging="406"/>
        <w:jc w:val="left"/>
      </w:pPr>
      <w:r>
        <w:rPr>
          <w:rFonts w:hint="eastAsia"/>
        </w:rPr>
        <w:t>电脑开</w:t>
      </w:r>
      <w:r>
        <w:rPr>
          <w:rFonts w:hint="eastAsia"/>
        </w:rPr>
        <w:t>/</w:t>
      </w:r>
      <w:r>
        <w:rPr>
          <w:rFonts w:hint="eastAsia"/>
        </w:rPr>
        <w:t>关机；</w:t>
      </w:r>
    </w:p>
    <w:p w:rsidR="00CF5111" w:rsidRDefault="00D60554">
      <w:pPr>
        <w:widowControl/>
        <w:numPr>
          <w:ilvl w:val="0"/>
          <w:numId w:val="2"/>
        </w:numPr>
        <w:ind w:left="1246" w:hanging="406"/>
        <w:jc w:val="left"/>
      </w:pPr>
      <w:r>
        <w:rPr>
          <w:rFonts w:hint="eastAsia"/>
        </w:rPr>
        <w:t>电动幕布升</w:t>
      </w:r>
      <w:r>
        <w:rPr>
          <w:rFonts w:hint="eastAsia"/>
        </w:rPr>
        <w:t>/</w:t>
      </w:r>
      <w:r>
        <w:rPr>
          <w:rFonts w:hint="eastAsia"/>
        </w:rPr>
        <w:t>降控制；</w:t>
      </w:r>
    </w:p>
    <w:p w:rsidR="00CF5111" w:rsidRDefault="00D60554">
      <w:pPr>
        <w:widowControl/>
        <w:numPr>
          <w:ilvl w:val="0"/>
          <w:numId w:val="2"/>
        </w:numPr>
        <w:ind w:left="1246" w:hanging="406"/>
        <w:jc w:val="left"/>
      </w:pPr>
      <w:r>
        <w:rPr>
          <w:rFonts w:hint="eastAsia"/>
        </w:rPr>
        <w:t>投影机控制（支持</w:t>
      </w:r>
      <w:r>
        <w:rPr>
          <w:rFonts w:hint="eastAsia"/>
        </w:rPr>
        <w:t>EPSON</w:t>
      </w:r>
      <w:r>
        <w:rPr>
          <w:rFonts w:hint="eastAsia"/>
        </w:rPr>
        <w:t>、松下、日立、</w:t>
      </w:r>
      <w:r>
        <w:rPr>
          <w:rFonts w:hint="eastAsia"/>
        </w:rPr>
        <w:t>SONY</w:t>
      </w:r>
      <w:r>
        <w:rPr>
          <w:rFonts w:hint="eastAsia"/>
        </w:rPr>
        <w:t>、</w:t>
      </w:r>
      <w:r>
        <w:rPr>
          <w:rFonts w:hint="eastAsia"/>
        </w:rPr>
        <w:t>NEC</w:t>
      </w:r>
      <w:r>
        <w:rPr>
          <w:rFonts w:hint="eastAsia"/>
        </w:rPr>
        <w:t>、明基、三星、</w:t>
      </w:r>
      <w:r>
        <w:rPr>
          <w:rFonts w:hint="eastAsia"/>
        </w:rPr>
        <w:t>LG</w:t>
      </w:r>
      <w:r>
        <w:rPr>
          <w:rFonts w:hint="eastAsia"/>
        </w:rPr>
        <w:t>等主流品牌的主流机型）；</w:t>
      </w:r>
    </w:p>
    <w:p w:rsidR="00CF5111" w:rsidRDefault="00D60554">
      <w:pPr>
        <w:widowControl/>
        <w:numPr>
          <w:ilvl w:val="0"/>
          <w:numId w:val="2"/>
        </w:numPr>
        <w:ind w:left="1246" w:hanging="406"/>
        <w:jc w:val="left"/>
      </w:pPr>
      <w:r>
        <w:rPr>
          <w:rFonts w:hint="eastAsia"/>
        </w:rPr>
        <w:t>投影机输入信号源切换；</w:t>
      </w:r>
    </w:p>
    <w:p w:rsidR="00CF5111" w:rsidRDefault="00D60554">
      <w:pPr>
        <w:widowControl/>
        <w:numPr>
          <w:ilvl w:val="0"/>
          <w:numId w:val="2"/>
        </w:numPr>
        <w:ind w:left="1246" w:hanging="406"/>
        <w:jc w:val="left"/>
      </w:pPr>
      <w:r>
        <w:rPr>
          <w:rFonts w:hint="eastAsia"/>
        </w:rPr>
        <w:t>校园卡开启</w:t>
      </w:r>
      <w:r>
        <w:rPr>
          <w:rFonts w:hint="eastAsia"/>
        </w:rPr>
        <w:t>/</w:t>
      </w:r>
      <w:r>
        <w:rPr>
          <w:rFonts w:hint="eastAsia"/>
        </w:rPr>
        <w:t>关闭多媒体系统。</w:t>
      </w:r>
    </w:p>
    <w:p w:rsidR="00CF5111" w:rsidRDefault="00D60554">
      <w:pPr>
        <w:widowControl/>
        <w:numPr>
          <w:ilvl w:val="0"/>
          <w:numId w:val="1"/>
        </w:numPr>
        <w:autoSpaceDE w:val="0"/>
        <w:autoSpaceDN w:val="0"/>
        <w:adjustRightInd w:val="0"/>
        <w:ind w:left="840" w:hanging="409"/>
        <w:jc w:val="left"/>
        <w:rPr>
          <w:color w:val="000000"/>
        </w:rPr>
      </w:pPr>
      <w:r>
        <w:rPr>
          <w:rFonts w:hint="eastAsia"/>
          <w:color w:val="000000"/>
        </w:rPr>
        <w:t>控制面板具备多媒体设备状态指示：</w:t>
      </w:r>
    </w:p>
    <w:p w:rsidR="00CF5111" w:rsidRDefault="00D60554">
      <w:pPr>
        <w:widowControl/>
        <w:numPr>
          <w:ilvl w:val="0"/>
          <w:numId w:val="2"/>
        </w:numPr>
        <w:ind w:left="1246" w:hanging="406"/>
        <w:jc w:val="left"/>
      </w:pPr>
      <w:r>
        <w:rPr>
          <w:rFonts w:hint="eastAsia"/>
        </w:rPr>
        <w:t>电脑（开机、关机）；</w:t>
      </w:r>
    </w:p>
    <w:p w:rsidR="00CF5111" w:rsidRDefault="00D60554">
      <w:pPr>
        <w:widowControl/>
        <w:numPr>
          <w:ilvl w:val="0"/>
          <w:numId w:val="2"/>
        </w:numPr>
        <w:ind w:left="1246" w:hanging="406"/>
        <w:jc w:val="left"/>
      </w:pPr>
      <w:r>
        <w:rPr>
          <w:rFonts w:hint="eastAsia"/>
        </w:rPr>
        <w:t>投影机（开启、关闭等）；</w:t>
      </w:r>
    </w:p>
    <w:p w:rsidR="00CF5111" w:rsidRDefault="00D60554">
      <w:pPr>
        <w:widowControl/>
        <w:numPr>
          <w:ilvl w:val="0"/>
          <w:numId w:val="2"/>
        </w:numPr>
        <w:ind w:left="1246" w:hanging="406"/>
        <w:jc w:val="left"/>
      </w:pPr>
      <w:r>
        <w:rPr>
          <w:rFonts w:hint="eastAsia"/>
        </w:rPr>
        <w:t>投影机输入信号源指示；</w:t>
      </w:r>
    </w:p>
    <w:p w:rsidR="00CF5111" w:rsidRDefault="00D60554">
      <w:pPr>
        <w:widowControl/>
        <w:numPr>
          <w:ilvl w:val="0"/>
          <w:numId w:val="2"/>
        </w:numPr>
        <w:ind w:left="1246" w:hanging="406"/>
        <w:jc w:val="left"/>
      </w:pPr>
      <w:r>
        <w:rPr>
          <w:rFonts w:hint="eastAsia"/>
        </w:rPr>
        <w:t>电动幕布（升、降状态）。</w:t>
      </w:r>
    </w:p>
    <w:p w:rsidR="00CF5111" w:rsidRDefault="00D60554">
      <w:pPr>
        <w:widowControl/>
        <w:numPr>
          <w:ilvl w:val="0"/>
          <w:numId w:val="1"/>
        </w:numPr>
        <w:autoSpaceDE w:val="0"/>
        <w:autoSpaceDN w:val="0"/>
        <w:adjustRightInd w:val="0"/>
        <w:ind w:left="840" w:hanging="409"/>
        <w:jc w:val="left"/>
        <w:rPr>
          <w:color w:val="000000"/>
        </w:rPr>
      </w:pPr>
      <w:r>
        <w:rPr>
          <w:rFonts w:hint="eastAsia"/>
          <w:color w:val="000000"/>
        </w:rPr>
        <w:t>插卡控制要求：</w:t>
      </w:r>
    </w:p>
    <w:p w:rsidR="00CF5111" w:rsidRDefault="00D60554">
      <w:pPr>
        <w:widowControl/>
        <w:numPr>
          <w:ilvl w:val="0"/>
          <w:numId w:val="2"/>
        </w:numPr>
        <w:ind w:left="1246" w:hanging="406"/>
        <w:jc w:val="left"/>
      </w:pPr>
      <w:r>
        <w:rPr>
          <w:rFonts w:hint="eastAsia"/>
        </w:rPr>
        <w:t>支持通过与教室管</w:t>
      </w:r>
      <w:proofErr w:type="gramStart"/>
      <w:r>
        <w:rPr>
          <w:rFonts w:hint="eastAsia"/>
        </w:rPr>
        <w:t>控设备</w:t>
      </w:r>
      <w:proofErr w:type="gramEnd"/>
      <w:r>
        <w:rPr>
          <w:rFonts w:hint="eastAsia"/>
        </w:rPr>
        <w:t>相连的校园卡读卡器控制教室多媒体系统的启闭；</w:t>
      </w:r>
    </w:p>
    <w:p w:rsidR="00CF5111" w:rsidRDefault="00D60554">
      <w:pPr>
        <w:widowControl/>
        <w:numPr>
          <w:ilvl w:val="0"/>
          <w:numId w:val="2"/>
        </w:numPr>
        <w:ind w:left="1246" w:hanging="406"/>
        <w:jc w:val="left"/>
      </w:pPr>
      <w:r>
        <w:rPr>
          <w:rFonts w:hint="eastAsia"/>
        </w:rPr>
        <w:t>插卡控制方式和面</w:t>
      </w:r>
      <w:proofErr w:type="gramStart"/>
      <w:r>
        <w:rPr>
          <w:rFonts w:hint="eastAsia"/>
        </w:rPr>
        <w:t>板控制</w:t>
      </w:r>
      <w:proofErr w:type="gramEnd"/>
      <w:r>
        <w:rPr>
          <w:rFonts w:hint="eastAsia"/>
        </w:rPr>
        <w:t>方式可以远程切换或通过面板组合键切换。</w:t>
      </w:r>
    </w:p>
    <w:p w:rsidR="00CF5111" w:rsidRDefault="00D60554">
      <w:pPr>
        <w:widowControl/>
        <w:numPr>
          <w:ilvl w:val="0"/>
          <w:numId w:val="1"/>
        </w:numPr>
        <w:autoSpaceDE w:val="0"/>
        <w:autoSpaceDN w:val="0"/>
        <w:adjustRightInd w:val="0"/>
        <w:ind w:left="840" w:hanging="409"/>
        <w:jc w:val="left"/>
        <w:rPr>
          <w:color w:val="000000"/>
        </w:rPr>
      </w:pPr>
      <w:r>
        <w:rPr>
          <w:rFonts w:hint="eastAsia"/>
          <w:color w:val="000000"/>
        </w:rPr>
        <w:t>远程控制、检测功能：</w:t>
      </w:r>
    </w:p>
    <w:p w:rsidR="00CF5111" w:rsidRDefault="00D60554">
      <w:pPr>
        <w:widowControl/>
        <w:numPr>
          <w:ilvl w:val="0"/>
          <w:numId w:val="2"/>
        </w:numPr>
        <w:ind w:left="1246" w:hanging="406"/>
        <w:jc w:val="left"/>
      </w:pPr>
      <w:r>
        <w:rPr>
          <w:rFonts w:hint="eastAsia"/>
        </w:rPr>
        <w:t>通过网络实现教室多媒体设备的远程控制和状态采集（包括电脑、投影机、幕布的控制状态，投影机灯泡使用时间、滤网使用时间）；</w:t>
      </w:r>
    </w:p>
    <w:p w:rsidR="00CF5111" w:rsidRDefault="00D60554">
      <w:pPr>
        <w:widowControl/>
        <w:numPr>
          <w:ilvl w:val="0"/>
          <w:numId w:val="2"/>
        </w:numPr>
        <w:ind w:left="1246" w:hanging="406"/>
        <w:jc w:val="left"/>
      </w:pPr>
      <w:r>
        <w:rPr>
          <w:rFonts w:hint="eastAsia"/>
        </w:rPr>
        <w:t>投影机亮度自动检测；</w:t>
      </w:r>
    </w:p>
    <w:p w:rsidR="00CF5111" w:rsidRDefault="00D60554">
      <w:pPr>
        <w:widowControl/>
        <w:numPr>
          <w:ilvl w:val="0"/>
          <w:numId w:val="2"/>
        </w:numPr>
        <w:ind w:left="1246" w:hanging="406"/>
        <w:jc w:val="left"/>
      </w:pPr>
      <w:r>
        <w:rPr>
          <w:rFonts w:hint="eastAsia"/>
        </w:rPr>
        <w:t>话筒及扩音系统故障检测；</w:t>
      </w:r>
    </w:p>
    <w:p w:rsidR="00CF5111" w:rsidRDefault="00D60554">
      <w:pPr>
        <w:widowControl/>
        <w:numPr>
          <w:ilvl w:val="0"/>
          <w:numId w:val="2"/>
        </w:numPr>
        <w:ind w:left="1246" w:hanging="406"/>
        <w:jc w:val="left"/>
      </w:pPr>
      <w:r>
        <w:rPr>
          <w:rFonts w:hint="eastAsia"/>
        </w:rPr>
        <w:t>投影机输入端</w:t>
      </w:r>
      <w:r>
        <w:rPr>
          <w:rFonts w:hint="eastAsia"/>
        </w:rPr>
        <w:t>VGA</w:t>
      </w:r>
      <w:proofErr w:type="gramStart"/>
      <w:r>
        <w:rPr>
          <w:rFonts w:hint="eastAsia"/>
        </w:rPr>
        <w:t>信号缺色检测</w:t>
      </w:r>
      <w:proofErr w:type="gramEnd"/>
      <w:r>
        <w:rPr>
          <w:rFonts w:hint="eastAsia"/>
        </w:rPr>
        <w:t>；</w:t>
      </w:r>
    </w:p>
    <w:p w:rsidR="00CF5111" w:rsidRDefault="00D60554">
      <w:pPr>
        <w:widowControl/>
        <w:numPr>
          <w:ilvl w:val="0"/>
          <w:numId w:val="2"/>
        </w:numPr>
        <w:ind w:left="1246" w:hanging="406"/>
        <w:jc w:val="left"/>
      </w:pPr>
      <w:r>
        <w:rPr>
          <w:rFonts w:hint="eastAsia"/>
        </w:rPr>
        <w:t>支持投影幕布运行状态实时检测。</w:t>
      </w:r>
    </w:p>
    <w:p w:rsidR="00CF5111" w:rsidRDefault="00D60554">
      <w:pPr>
        <w:widowControl/>
        <w:autoSpaceDE w:val="0"/>
        <w:autoSpaceDN w:val="0"/>
        <w:adjustRightInd w:val="0"/>
        <w:spacing w:beforeLines="50" w:before="156"/>
        <w:ind w:left="425"/>
        <w:jc w:val="left"/>
        <w:rPr>
          <w:b/>
          <w:bCs/>
          <w:color w:val="000000"/>
        </w:rPr>
      </w:pPr>
      <w:r>
        <w:rPr>
          <w:rFonts w:hint="eastAsia"/>
          <w:b/>
          <w:bCs/>
          <w:color w:val="000000"/>
        </w:rPr>
        <w:t>每间教室设备配置要求</w:t>
      </w:r>
    </w:p>
    <w:p w:rsidR="00CF5111" w:rsidRDefault="00D60554">
      <w:pPr>
        <w:widowControl/>
        <w:numPr>
          <w:ilvl w:val="0"/>
          <w:numId w:val="3"/>
        </w:numPr>
        <w:autoSpaceDE w:val="0"/>
        <w:autoSpaceDN w:val="0"/>
        <w:adjustRightInd w:val="0"/>
        <w:ind w:left="1259"/>
        <w:jc w:val="left"/>
        <w:rPr>
          <w:color w:val="000000"/>
        </w:rPr>
      </w:pPr>
      <w:r>
        <w:rPr>
          <w:rFonts w:hint="eastAsia"/>
          <w:color w:val="000000"/>
        </w:rPr>
        <w:t>网络化多媒体教室监管控主机一台；</w:t>
      </w:r>
    </w:p>
    <w:p w:rsidR="00CF5111" w:rsidRDefault="00D60554">
      <w:pPr>
        <w:widowControl/>
        <w:numPr>
          <w:ilvl w:val="0"/>
          <w:numId w:val="2"/>
        </w:numPr>
        <w:ind w:left="1246" w:hanging="406"/>
        <w:jc w:val="left"/>
      </w:pPr>
      <w:r>
        <w:t>主要硬件设备具有自主研发核心技术且具有发明专利；</w:t>
      </w:r>
    </w:p>
    <w:p w:rsidR="00CF5111" w:rsidRDefault="00D60554">
      <w:pPr>
        <w:widowControl/>
        <w:numPr>
          <w:ilvl w:val="0"/>
          <w:numId w:val="2"/>
        </w:numPr>
        <w:ind w:left="1246" w:hanging="406"/>
        <w:jc w:val="left"/>
      </w:pPr>
      <w:r>
        <w:t>采用工业级</w:t>
      </w:r>
      <w:r>
        <w:t>32</w:t>
      </w:r>
      <w:r>
        <w:t>位嵌入式处理器，低功耗，高稳定性，支持</w:t>
      </w:r>
      <w:r>
        <w:t>24</w:t>
      </w:r>
      <w:r>
        <w:t>小时不间断工作；</w:t>
      </w:r>
    </w:p>
    <w:p w:rsidR="00CF5111" w:rsidRDefault="00D60554">
      <w:pPr>
        <w:widowControl/>
        <w:numPr>
          <w:ilvl w:val="0"/>
          <w:numId w:val="2"/>
        </w:numPr>
        <w:ind w:left="1246" w:hanging="406"/>
        <w:jc w:val="left"/>
      </w:pPr>
      <w:r>
        <w:rPr>
          <w:rFonts w:hint="eastAsia"/>
        </w:rPr>
        <w:t>具备本地和远程控制功能，检测与控制设备不占用单独的网络接口并具有可扩展性；</w:t>
      </w:r>
    </w:p>
    <w:p w:rsidR="00CF5111" w:rsidRDefault="00D60554">
      <w:pPr>
        <w:widowControl/>
        <w:numPr>
          <w:ilvl w:val="0"/>
          <w:numId w:val="2"/>
        </w:numPr>
        <w:ind w:left="1246" w:hanging="406"/>
        <w:jc w:val="left"/>
      </w:pPr>
      <w:r>
        <w:rPr>
          <w:rFonts w:hint="eastAsia"/>
        </w:rPr>
        <w:t>具有刷卡开机控制接口，可以外接通用和专用校园卡刷卡</w:t>
      </w:r>
      <w:proofErr w:type="gramStart"/>
      <w:r>
        <w:rPr>
          <w:rFonts w:hint="eastAsia"/>
        </w:rPr>
        <w:t>器实现</w:t>
      </w:r>
      <w:proofErr w:type="gramEnd"/>
      <w:r>
        <w:rPr>
          <w:rFonts w:hint="eastAsia"/>
        </w:rPr>
        <w:t>多媒体系统插卡控制；</w:t>
      </w:r>
    </w:p>
    <w:p w:rsidR="00CF5111" w:rsidRDefault="00D60554">
      <w:pPr>
        <w:widowControl/>
        <w:numPr>
          <w:ilvl w:val="0"/>
          <w:numId w:val="2"/>
        </w:numPr>
        <w:ind w:left="1246" w:hanging="406"/>
        <w:jc w:val="left"/>
      </w:pPr>
      <w:r>
        <w:rPr>
          <w:rFonts w:hint="eastAsia"/>
        </w:rPr>
        <w:t>具备不少于</w:t>
      </w:r>
      <w:r>
        <w:rPr>
          <w:rFonts w:hint="eastAsia"/>
        </w:rPr>
        <w:t>2</w:t>
      </w:r>
      <w:r>
        <w:rPr>
          <w:rFonts w:hint="eastAsia"/>
        </w:rPr>
        <w:t>个</w:t>
      </w:r>
      <w:r>
        <w:rPr>
          <w:rFonts w:hint="eastAsia"/>
        </w:rPr>
        <w:t>VGA</w:t>
      </w:r>
      <w:r>
        <w:rPr>
          <w:rFonts w:hint="eastAsia"/>
        </w:rPr>
        <w:t>信号输入接口和</w:t>
      </w:r>
      <w:r>
        <w:rPr>
          <w:rFonts w:hint="eastAsia"/>
        </w:rPr>
        <w:t>3</w:t>
      </w:r>
      <w:r>
        <w:rPr>
          <w:rFonts w:hint="eastAsia"/>
        </w:rPr>
        <w:t>个</w:t>
      </w:r>
      <w:r>
        <w:rPr>
          <w:rFonts w:hint="eastAsia"/>
        </w:rPr>
        <w:t>VGA</w:t>
      </w:r>
      <w:r>
        <w:rPr>
          <w:rFonts w:hint="eastAsia"/>
        </w:rPr>
        <w:t>同信号输出接口，内置</w:t>
      </w:r>
      <w:r>
        <w:rPr>
          <w:rFonts w:hint="eastAsia"/>
        </w:rPr>
        <w:t>10M/100M</w:t>
      </w:r>
      <w:r>
        <w:rPr>
          <w:rFonts w:hint="eastAsia"/>
        </w:rPr>
        <w:t>自适应网络交换机，提供至少</w:t>
      </w:r>
      <w:r>
        <w:rPr>
          <w:rFonts w:hint="eastAsia"/>
        </w:rPr>
        <w:t>5</w:t>
      </w:r>
      <w:r>
        <w:rPr>
          <w:rFonts w:hint="eastAsia"/>
        </w:rPr>
        <w:t>个</w:t>
      </w:r>
      <w:r>
        <w:rPr>
          <w:rFonts w:hint="eastAsia"/>
        </w:rPr>
        <w:t>RJ45</w:t>
      </w:r>
      <w:r>
        <w:rPr>
          <w:rFonts w:hint="eastAsia"/>
        </w:rPr>
        <w:t>接口；如网络化多媒体教室管控主机</w:t>
      </w:r>
      <w:r>
        <w:rPr>
          <w:rFonts w:hint="eastAsia"/>
        </w:rPr>
        <w:t>VGA</w:t>
      </w:r>
      <w:r>
        <w:rPr>
          <w:rFonts w:hint="eastAsia"/>
        </w:rPr>
        <w:t>、</w:t>
      </w:r>
      <w:r>
        <w:rPr>
          <w:rFonts w:hint="eastAsia"/>
        </w:rPr>
        <w:t xml:space="preserve"> RJ45</w:t>
      </w:r>
      <w:r>
        <w:rPr>
          <w:rFonts w:hint="eastAsia"/>
        </w:rPr>
        <w:t>接口数量不满足要求，可通过加装</w:t>
      </w:r>
      <w:r>
        <w:rPr>
          <w:rFonts w:hint="eastAsia"/>
        </w:rPr>
        <w:t>VGA</w:t>
      </w:r>
      <w:r>
        <w:rPr>
          <w:rFonts w:hint="eastAsia"/>
        </w:rPr>
        <w:t>分配器或网络交换机，但增加的</w:t>
      </w:r>
      <w:r>
        <w:rPr>
          <w:rFonts w:hint="eastAsia"/>
        </w:rPr>
        <w:t>V</w:t>
      </w:r>
      <w:r>
        <w:rPr>
          <w:rFonts w:hint="eastAsia"/>
        </w:rPr>
        <w:t>GA</w:t>
      </w:r>
      <w:r>
        <w:rPr>
          <w:rFonts w:hint="eastAsia"/>
        </w:rPr>
        <w:t>分配器和网络交换机以及由于增加交换机和分配器需要增加的</w:t>
      </w:r>
      <w:r>
        <w:rPr>
          <w:rFonts w:hint="eastAsia"/>
        </w:rPr>
        <w:t>PDU</w:t>
      </w:r>
      <w:r>
        <w:rPr>
          <w:rFonts w:hint="eastAsia"/>
        </w:rPr>
        <w:t>计入设备总价。</w:t>
      </w:r>
    </w:p>
    <w:p w:rsidR="00CF5111" w:rsidRDefault="00D60554">
      <w:pPr>
        <w:widowControl/>
        <w:numPr>
          <w:ilvl w:val="0"/>
          <w:numId w:val="2"/>
        </w:numPr>
        <w:ind w:left="1246" w:hanging="406"/>
        <w:jc w:val="left"/>
      </w:pPr>
      <w:r>
        <w:rPr>
          <w:rFonts w:hint="eastAsia"/>
        </w:rPr>
        <w:t>监管控主机支持投影机输入端</w:t>
      </w:r>
      <w:r>
        <w:rPr>
          <w:rFonts w:hint="eastAsia"/>
        </w:rPr>
        <w:t>VGA</w:t>
      </w:r>
      <w:proofErr w:type="gramStart"/>
      <w:r>
        <w:rPr>
          <w:rFonts w:hint="eastAsia"/>
        </w:rPr>
        <w:t>信号缺色检测</w:t>
      </w:r>
      <w:proofErr w:type="gramEnd"/>
      <w:r>
        <w:rPr>
          <w:rFonts w:hint="eastAsia"/>
        </w:rPr>
        <w:t>；</w:t>
      </w:r>
    </w:p>
    <w:p w:rsidR="00CF5111" w:rsidRDefault="00D60554">
      <w:pPr>
        <w:widowControl/>
        <w:numPr>
          <w:ilvl w:val="0"/>
          <w:numId w:val="2"/>
        </w:numPr>
        <w:ind w:left="1246" w:hanging="406"/>
        <w:jc w:val="left"/>
      </w:pPr>
      <w:r>
        <w:rPr>
          <w:rFonts w:hint="eastAsia"/>
        </w:rPr>
        <w:t>监管控主机支持投影幕布运行状态实时检测；</w:t>
      </w:r>
    </w:p>
    <w:p w:rsidR="00CF5111" w:rsidRDefault="00D60554">
      <w:pPr>
        <w:widowControl/>
        <w:numPr>
          <w:ilvl w:val="0"/>
          <w:numId w:val="2"/>
        </w:numPr>
        <w:ind w:left="1246" w:hanging="406"/>
        <w:jc w:val="left"/>
      </w:pPr>
      <w:r>
        <w:rPr>
          <w:rFonts w:hint="eastAsia"/>
        </w:rPr>
        <w:t>监管控主机需和</w:t>
      </w:r>
      <w:r>
        <w:t>学校目前</w:t>
      </w:r>
      <w:r>
        <w:rPr>
          <w:rFonts w:hint="eastAsia"/>
        </w:rPr>
        <w:t>使用</w:t>
      </w:r>
      <w:r>
        <w:t>的</w:t>
      </w:r>
      <w:r>
        <w:rPr>
          <w:color w:val="000000"/>
        </w:rPr>
        <w:t>多媒体设备监管控平台</w:t>
      </w:r>
      <w:r>
        <w:rPr>
          <w:rFonts w:hint="eastAsia"/>
          <w:color w:val="000000"/>
        </w:rPr>
        <w:t>完全兼容</w:t>
      </w:r>
      <w:r>
        <w:rPr>
          <w:rFonts w:hint="eastAsia"/>
        </w:rPr>
        <w:t>；</w:t>
      </w:r>
    </w:p>
    <w:p w:rsidR="00CF5111" w:rsidRDefault="00D60554">
      <w:pPr>
        <w:widowControl/>
        <w:numPr>
          <w:ilvl w:val="0"/>
          <w:numId w:val="4"/>
        </w:numPr>
        <w:autoSpaceDE w:val="0"/>
        <w:autoSpaceDN w:val="0"/>
        <w:adjustRightInd w:val="0"/>
        <w:jc w:val="left"/>
        <w:rPr>
          <w:color w:val="000000"/>
        </w:rPr>
      </w:pPr>
      <w:r>
        <w:rPr>
          <w:rFonts w:hint="eastAsia"/>
          <w:color w:val="000000"/>
        </w:rPr>
        <w:t>本地操作控制面板一个：</w:t>
      </w:r>
    </w:p>
    <w:p w:rsidR="00CF5111" w:rsidRDefault="00D60554">
      <w:pPr>
        <w:widowControl/>
        <w:numPr>
          <w:ilvl w:val="0"/>
          <w:numId w:val="2"/>
        </w:numPr>
        <w:ind w:left="1246" w:hanging="406"/>
        <w:jc w:val="left"/>
        <w:rPr>
          <w:color w:val="000000"/>
        </w:rPr>
      </w:pPr>
      <w:r>
        <w:rPr>
          <w:color w:val="000000"/>
        </w:rPr>
        <w:t>定制</w:t>
      </w:r>
      <w:proofErr w:type="gramStart"/>
      <w:r>
        <w:rPr>
          <w:color w:val="000000"/>
        </w:rPr>
        <w:t>轻触型带指示灯</w:t>
      </w:r>
      <w:proofErr w:type="gramEnd"/>
      <w:r>
        <w:rPr>
          <w:color w:val="000000"/>
        </w:rPr>
        <w:t>按键面板，面板上按键数量</w:t>
      </w:r>
      <w:r>
        <w:rPr>
          <w:color w:val="000000"/>
        </w:rPr>
        <w:t>&lt;10</w:t>
      </w:r>
      <w:r>
        <w:rPr>
          <w:color w:val="000000"/>
        </w:rPr>
        <w:t>个，面板上具备</w:t>
      </w:r>
      <w:r>
        <w:rPr>
          <w:color w:val="000000"/>
        </w:rPr>
        <w:t>USB</w:t>
      </w:r>
      <w:r>
        <w:rPr>
          <w:color w:val="000000"/>
        </w:rPr>
        <w:t>接口</w:t>
      </w:r>
      <w:r>
        <w:rPr>
          <w:color w:val="000000"/>
        </w:rPr>
        <w:t>2</w:t>
      </w:r>
      <w:r>
        <w:rPr>
          <w:color w:val="000000"/>
        </w:rPr>
        <w:t>个，</w:t>
      </w:r>
      <w:r>
        <w:rPr>
          <w:color w:val="000000"/>
        </w:rPr>
        <w:t>220V</w:t>
      </w:r>
      <w:r>
        <w:rPr>
          <w:color w:val="000000"/>
        </w:rPr>
        <w:t>电源插口一个（两芯、三芯通用）；面板面积</w:t>
      </w:r>
      <w:r>
        <w:rPr>
          <w:color w:val="000000"/>
        </w:rPr>
        <w:t>&lt;260</w:t>
      </w:r>
      <w:r>
        <w:rPr>
          <w:color w:val="000000"/>
        </w:rPr>
        <w:t>平方厘米。</w:t>
      </w:r>
    </w:p>
    <w:p w:rsidR="00CF5111" w:rsidRDefault="00D60554">
      <w:pPr>
        <w:widowControl/>
        <w:numPr>
          <w:ilvl w:val="0"/>
          <w:numId w:val="4"/>
        </w:numPr>
        <w:autoSpaceDE w:val="0"/>
        <w:autoSpaceDN w:val="0"/>
        <w:adjustRightInd w:val="0"/>
        <w:jc w:val="left"/>
        <w:rPr>
          <w:color w:val="000000"/>
        </w:rPr>
      </w:pPr>
      <w:r>
        <w:rPr>
          <w:rFonts w:hint="eastAsia"/>
          <w:color w:val="000000"/>
        </w:rPr>
        <w:lastRenderedPageBreak/>
        <w:t>插卡式读卡器一台：</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支持南京邮电大学校园卡，要求支持本地认证、后台认证和黑白名单等，根据认证结果开启多媒体系统或进行无效卡告警提示，能自动记录各教室多媒体系统开启时间、关闭时间、使用人员等信息。</w:t>
      </w:r>
    </w:p>
    <w:p w:rsidR="00CF5111" w:rsidRDefault="00D60554">
      <w:pPr>
        <w:widowControl/>
        <w:numPr>
          <w:ilvl w:val="0"/>
          <w:numId w:val="4"/>
        </w:numPr>
        <w:autoSpaceDE w:val="0"/>
        <w:autoSpaceDN w:val="0"/>
        <w:adjustRightInd w:val="0"/>
        <w:jc w:val="left"/>
        <w:rPr>
          <w:color w:val="000000"/>
        </w:rPr>
      </w:pPr>
      <w:r>
        <w:rPr>
          <w:rFonts w:hint="eastAsia"/>
          <w:color w:val="000000"/>
        </w:rPr>
        <w:t>投影机亮度检测单元一付：自动检测投影机亮度，测量误差小于</w:t>
      </w:r>
      <w:r>
        <w:rPr>
          <w:rFonts w:hint="eastAsia"/>
          <w:color w:val="000000"/>
        </w:rPr>
        <w:t>5%</w:t>
      </w:r>
      <w:r>
        <w:rPr>
          <w:rFonts w:hint="eastAsia"/>
          <w:color w:val="000000"/>
        </w:rPr>
        <w:t>；</w:t>
      </w:r>
    </w:p>
    <w:p w:rsidR="00CF5111" w:rsidRDefault="00D60554">
      <w:pPr>
        <w:widowControl/>
        <w:numPr>
          <w:ilvl w:val="0"/>
          <w:numId w:val="4"/>
        </w:numPr>
        <w:autoSpaceDE w:val="0"/>
        <w:autoSpaceDN w:val="0"/>
        <w:adjustRightInd w:val="0"/>
        <w:jc w:val="left"/>
        <w:rPr>
          <w:color w:val="000000"/>
        </w:rPr>
      </w:pPr>
      <w:r>
        <w:rPr>
          <w:rFonts w:hint="eastAsia"/>
          <w:color w:val="000000"/>
        </w:rPr>
        <w:t>话筒及扩音系统故障检测组件一组：检测扩音系统工作是否正常；</w:t>
      </w:r>
    </w:p>
    <w:p w:rsidR="00CF5111" w:rsidRDefault="00D60554">
      <w:pPr>
        <w:widowControl/>
        <w:autoSpaceDE w:val="0"/>
        <w:autoSpaceDN w:val="0"/>
        <w:adjustRightInd w:val="0"/>
        <w:spacing w:beforeLines="50" w:before="156"/>
        <w:ind w:left="425"/>
        <w:jc w:val="left"/>
        <w:rPr>
          <w:b/>
          <w:bCs/>
          <w:color w:val="000000"/>
        </w:rPr>
      </w:pPr>
      <w:r>
        <w:rPr>
          <w:b/>
          <w:bCs/>
          <w:color w:val="000000"/>
        </w:rPr>
        <w:t>多媒体设备监管控平台功能要求</w:t>
      </w:r>
    </w:p>
    <w:p w:rsidR="00CF5111" w:rsidRDefault="00D60554">
      <w:pPr>
        <w:autoSpaceDE w:val="0"/>
        <w:autoSpaceDN w:val="0"/>
        <w:adjustRightInd w:val="0"/>
        <w:ind w:firstLineChars="200" w:firstLine="420"/>
        <w:rPr>
          <w:color w:val="000000"/>
        </w:rPr>
      </w:pPr>
      <w:r>
        <w:rPr>
          <w:rFonts w:hint="eastAsia"/>
          <w:color w:val="000000"/>
        </w:rPr>
        <w:t>为了管理和使用方便，系统功能通过一个独立的管控平台软件（多媒体设备监管控平台）实现。要求此管控平台软件具有自主版权，经过严格测试，稳定可靠，具有友好的用户界面，能够提供良好的用户体验</w:t>
      </w:r>
      <w:r>
        <w:rPr>
          <w:rFonts w:hint="eastAsia"/>
          <w:color w:val="000000"/>
        </w:rPr>
        <w:t>。软件部署升级简便，数据访问和数据传输采用标准协议，如有私有协议应公开。软件应能够根据用户合理需求部分定制和及时对软件错误和不合理部分进行修改。</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此管控平台软件具有自主版权；</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通过网络实时检测、显示多媒体系统各设备的工作状态；准确显示多媒体教室使用率及故障率；</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通过网络，远程开启</w:t>
      </w:r>
      <w:r>
        <w:rPr>
          <w:rFonts w:ascii="Segoe UI Symbol" w:hAnsi="Segoe UI Symbol" w:cs="Segoe UI Symbol" w:hint="eastAsia"/>
          <w:color w:val="000000"/>
        </w:rPr>
        <w:t>/</w:t>
      </w:r>
      <w:r>
        <w:rPr>
          <w:rFonts w:ascii="Segoe UI Symbol" w:hAnsi="Segoe UI Symbol" w:cs="Segoe UI Symbol" w:hint="eastAsia"/>
          <w:color w:val="000000"/>
        </w:rPr>
        <w:t>关闭多媒体系统；远程开</w:t>
      </w:r>
      <w:r>
        <w:rPr>
          <w:rFonts w:ascii="Segoe UI Symbol" w:hAnsi="Segoe UI Symbol" w:cs="Segoe UI Symbol" w:hint="eastAsia"/>
          <w:color w:val="000000"/>
        </w:rPr>
        <w:t>/</w:t>
      </w:r>
      <w:r>
        <w:rPr>
          <w:rFonts w:ascii="Segoe UI Symbol" w:hAnsi="Segoe UI Symbol" w:cs="Segoe UI Symbol" w:hint="eastAsia"/>
          <w:color w:val="000000"/>
        </w:rPr>
        <w:t>关多媒体教室电脑；远程控制幕布升</w:t>
      </w:r>
      <w:r>
        <w:rPr>
          <w:rFonts w:ascii="Segoe UI Symbol" w:hAnsi="Segoe UI Symbol" w:cs="Segoe UI Symbol" w:hint="eastAsia"/>
          <w:color w:val="000000"/>
        </w:rPr>
        <w:t>/</w:t>
      </w:r>
      <w:r>
        <w:rPr>
          <w:rFonts w:ascii="Segoe UI Symbol" w:hAnsi="Segoe UI Symbol" w:cs="Segoe UI Symbol" w:hint="eastAsia"/>
          <w:color w:val="000000"/>
        </w:rPr>
        <w:t>降；远程开</w:t>
      </w:r>
      <w:r>
        <w:rPr>
          <w:rFonts w:ascii="Segoe UI Symbol" w:hAnsi="Segoe UI Symbol" w:cs="Segoe UI Symbol" w:hint="eastAsia"/>
          <w:color w:val="000000"/>
        </w:rPr>
        <w:t>/</w:t>
      </w:r>
      <w:r>
        <w:rPr>
          <w:rFonts w:ascii="Segoe UI Symbol" w:hAnsi="Segoe UI Symbol" w:cs="Segoe UI Symbol" w:hint="eastAsia"/>
          <w:color w:val="000000"/>
        </w:rPr>
        <w:t>关投影机；远程切换信号源；</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通过网络，远程批量开启</w:t>
      </w:r>
      <w:r>
        <w:rPr>
          <w:rFonts w:ascii="Segoe UI Symbol" w:hAnsi="Segoe UI Symbol" w:cs="Segoe UI Symbol" w:hint="eastAsia"/>
          <w:color w:val="000000"/>
        </w:rPr>
        <w:t>/</w:t>
      </w:r>
      <w:r>
        <w:rPr>
          <w:rFonts w:ascii="Segoe UI Symbol" w:hAnsi="Segoe UI Symbol" w:cs="Segoe UI Symbol" w:hint="eastAsia"/>
          <w:color w:val="000000"/>
        </w:rPr>
        <w:t>关闭多媒体系统；具备定时功能，根据设定，自动批量开启</w:t>
      </w:r>
      <w:r>
        <w:rPr>
          <w:rFonts w:ascii="Segoe UI Symbol" w:hAnsi="Segoe UI Symbol" w:cs="Segoe UI Symbol" w:hint="eastAsia"/>
          <w:color w:val="000000"/>
        </w:rPr>
        <w:t>/</w:t>
      </w:r>
      <w:r>
        <w:rPr>
          <w:rFonts w:ascii="Segoe UI Symbol" w:hAnsi="Segoe UI Symbol" w:cs="Segoe UI Symbol" w:hint="eastAsia"/>
          <w:color w:val="000000"/>
        </w:rPr>
        <w:t>关闭多媒体系统；</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具备根据教务处课表（包括临时调课等）</w:t>
      </w:r>
      <w:r>
        <w:rPr>
          <w:rFonts w:ascii="Segoe UI Symbol" w:hAnsi="Segoe UI Symbol" w:cs="Segoe UI Symbol" w:hint="eastAsia"/>
          <w:color w:val="000000"/>
        </w:rPr>
        <w:t>同步为教师授权使用该多媒体教室的功能。</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如教师补办卡，可在</w:t>
      </w:r>
      <w:r>
        <w:rPr>
          <w:rFonts w:ascii="Segoe UI Symbol" w:hAnsi="Segoe UI Symbol" w:cs="Segoe UI Symbol" w:hint="eastAsia"/>
          <w:color w:val="000000"/>
        </w:rPr>
        <w:t>1</w:t>
      </w:r>
      <w:r>
        <w:rPr>
          <w:rFonts w:ascii="Segoe UI Symbol" w:hAnsi="Segoe UI Symbol" w:cs="Segoe UI Symbol" w:hint="eastAsia"/>
          <w:color w:val="000000"/>
        </w:rPr>
        <w:t>小时内更新名单，使用新卡。</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必须和</w:t>
      </w:r>
      <w:r>
        <w:rPr>
          <w:rFonts w:ascii="Segoe UI Symbol" w:hAnsi="Segoe UI Symbol" w:cs="Segoe UI Symbol"/>
          <w:color w:val="000000"/>
        </w:rPr>
        <w:t>目前</w:t>
      </w:r>
      <w:r>
        <w:rPr>
          <w:rFonts w:ascii="Segoe UI Symbol" w:hAnsi="Segoe UI Symbol" w:cs="Segoe UI Symbol" w:hint="eastAsia"/>
          <w:color w:val="000000"/>
        </w:rPr>
        <w:t>南邮</w:t>
      </w:r>
      <w:r>
        <w:rPr>
          <w:rFonts w:ascii="Segoe UI Symbol" w:hAnsi="Segoe UI Symbol" w:cs="Segoe UI Symbol"/>
          <w:color w:val="000000"/>
        </w:rPr>
        <w:t>使用的</w:t>
      </w:r>
      <w:r>
        <w:rPr>
          <w:color w:val="000000"/>
        </w:rPr>
        <w:t>多媒体设备监管控平台</w:t>
      </w:r>
      <w:r>
        <w:rPr>
          <w:rFonts w:hint="eastAsia"/>
          <w:color w:val="000000"/>
        </w:rPr>
        <w:t>兼容</w:t>
      </w:r>
      <w:r>
        <w:rPr>
          <w:color w:val="000000"/>
        </w:rPr>
        <w:t>；</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支持与教室现有网络摄像头连接，实现对多媒体教室可视化管理；</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具备插卡式读卡器刷卡信息采集功能；</w:t>
      </w:r>
    </w:p>
    <w:p w:rsidR="00CF5111" w:rsidRDefault="00D60554">
      <w:pPr>
        <w:widowControl/>
        <w:numPr>
          <w:ilvl w:val="0"/>
          <w:numId w:val="2"/>
        </w:numPr>
        <w:ind w:left="1246" w:hanging="406"/>
        <w:jc w:val="left"/>
        <w:rPr>
          <w:rFonts w:ascii="Segoe UI Symbol" w:hAnsi="Segoe UI Symbol" w:cs="Segoe UI Symbol"/>
          <w:color w:val="000000"/>
        </w:rPr>
      </w:pPr>
      <w:r>
        <w:rPr>
          <w:rFonts w:ascii="Segoe UI Symbol" w:hAnsi="Segoe UI Symbol" w:cs="Segoe UI Symbol" w:hint="eastAsia"/>
          <w:color w:val="000000"/>
        </w:rPr>
        <w:t>自动记录多媒体设备日常使用情况，具备使用数据统计、检索功能；可以形成报表，提供显示或打印。</w:t>
      </w:r>
    </w:p>
    <w:p w:rsidR="00CF5111" w:rsidRPr="00935ADC" w:rsidRDefault="00D60554">
      <w:pPr>
        <w:widowControl/>
        <w:numPr>
          <w:ilvl w:val="0"/>
          <w:numId w:val="2"/>
        </w:numPr>
        <w:ind w:left="1246" w:hanging="406"/>
        <w:jc w:val="left"/>
        <w:rPr>
          <w:rFonts w:ascii="Segoe UI Symbol" w:hAnsi="Segoe UI Symbol" w:cs="Segoe UI Symbol"/>
          <w:color w:val="000000" w:themeColor="text1"/>
        </w:rPr>
      </w:pPr>
      <w:r>
        <w:rPr>
          <w:rFonts w:ascii="Segoe UI Symbol" w:hAnsi="Segoe UI Symbol" w:cs="Segoe UI Symbol" w:hint="eastAsia"/>
          <w:color w:val="000000"/>
        </w:rPr>
        <w:t>具备教室多媒体设备资产管理功能，便于设备查找；具有备用机、备用品管理功能（库房管理）</w:t>
      </w:r>
      <w:r w:rsidRPr="00935ADC">
        <w:rPr>
          <w:rFonts w:ascii="Segoe UI Symbol" w:hAnsi="Segoe UI Symbol" w:cs="Segoe UI Symbol" w:hint="eastAsia"/>
          <w:color w:val="000000" w:themeColor="text1"/>
        </w:rPr>
        <w:t>；</w:t>
      </w:r>
    </w:p>
    <w:p w:rsidR="00CF5111" w:rsidRPr="00935ADC" w:rsidRDefault="00D60554">
      <w:pPr>
        <w:widowControl/>
        <w:numPr>
          <w:ilvl w:val="0"/>
          <w:numId w:val="2"/>
        </w:numPr>
        <w:ind w:left="1246" w:hanging="406"/>
        <w:jc w:val="left"/>
        <w:rPr>
          <w:rFonts w:ascii="Segoe UI Symbol" w:hAnsi="Segoe UI Symbol" w:cs="Segoe UI Symbol"/>
          <w:color w:val="000000" w:themeColor="text1"/>
        </w:rPr>
      </w:pPr>
      <w:r w:rsidRPr="00935ADC">
        <w:rPr>
          <w:rFonts w:ascii="Segoe UI Symbol" w:hAnsi="Segoe UI Symbol" w:cs="Segoe UI Symbol" w:hint="eastAsia"/>
          <w:color w:val="000000" w:themeColor="text1"/>
        </w:rPr>
        <w:t>具备用户管理和灵活的系统配置功能；</w:t>
      </w:r>
    </w:p>
    <w:p w:rsidR="00CF5111" w:rsidRPr="00935ADC" w:rsidRDefault="00D60554">
      <w:pPr>
        <w:widowControl/>
        <w:numPr>
          <w:ilvl w:val="0"/>
          <w:numId w:val="2"/>
        </w:numPr>
        <w:ind w:left="1246" w:hanging="406"/>
        <w:jc w:val="left"/>
        <w:rPr>
          <w:rFonts w:ascii="Segoe UI Symbol" w:hAnsi="Segoe UI Symbol" w:cs="Segoe UI Symbol"/>
          <w:color w:val="000000" w:themeColor="text1"/>
        </w:rPr>
      </w:pPr>
      <w:r w:rsidRPr="00935ADC">
        <w:rPr>
          <w:rFonts w:ascii="Segoe UI Symbol" w:hAnsi="Segoe UI Symbol" w:cs="Segoe UI Symbol" w:hint="eastAsia"/>
          <w:color w:val="000000" w:themeColor="text1"/>
        </w:rPr>
        <w:t>开放控制协议并提供二次开发接口，对软件缺陷和错误应能通过升级或补丁及时修正。</w:t>
      </w:r>
    </w:p>
    <w:p w:rsidR="00CF5111" w:rsidRPr="00935ADC" w:rsidRDefault="00D60554">
      <w:pPr>
        <w:spacing w:line="360" w:lineRule="auto"/>
        <w:rPr>
          <w:b/>
          <w:bCs/>
          <w:color w:val="000000" w:themeColor="text1"/>
        </w:rPr>
      </w:pPr>
      <w:r w:rsidRPr="00935ADC">
        <w:rPr>
          <w:rFonts w:hint="eastAsia"/>
          <w:b/>
          <w:bCs/>
          <w:color w:val="000000" w:themeColor="text1"/>
        </w:rPr>
        <w:t>原厂商免费质保要求：所有设备和配件要求</w:t>
      </w:r>
      <w:r w:rsidRPr="00935ADC">
        <w:rPr>
          <w:rFonts w:hint="eastAsia"/>
          <w:b/>
          <w:bCs/>
          <w:color w:val="000000" w:themeColor="text1"/>
        </w:rPr>
        <w:t>3</w:t>
      </w:r>
      <w:r w:rsidRPr="00935ADC">
        <w:rPr>
          <w:rFonts w:hint="eastAsia"/>
          <w:b/>
          <w:bCs/>
          <w:color w:val="000000" w:themeColor="text1"/>
        </w:rPr>
        <w:t>年全免费上门维保，所涉及的软件（含嵌入式软件）产品终身免费升级、维护。设备故障报修后</w:t>
      </w:r>
      <w:r w:rsidRPr="00935ADC">
        <w:rPr>
          <w:rFonts w:hint="eastAsia"/>
          <w:b/>
          <w:bCs/>
          <w:color w:val="000000" w:themeColor="text1"/>
        </w:rPr>
        <w:t>2</w:t>
      </w:r>
      <w:r w:rsidRPr="00935ADC">
        <w:rPr>
          <w:rFonts w:hint="eastAsia"/>
          <w:b/>
          <w:bCs/>
          <w:color w:val="000000" w:themeColor="text1"/>
        </w:rPr>
        <w:t>小时内到达现场。</w:t>
      </w:r>
    </w:p>
    <w:p w:rsidR="00CF5111" w:rsidRPr="00935ADC" w:rsidRDefault="00CF5111">
      <w:pPr>
        <w:spacing w:line="360" w:lineRule="auto"/>
        <w:rPr>
          <w:rFonts w:ascii="Calibri" w:eastAsia="宋体" w:hAnsi="Calibri" w:cs="Times New Roman"/>
          <w:color w:val="000000" w:themeColor="text1"/>
        </w:rPr>
      </w:pPr>
    </w:p>
    <w:p w:rsidR="00CF5111" w:rsidRPr="00935ADC" w:rsidRDefault="00D60554">
      <w:pPr>
        <w:spacing w:line="360" w:lineRule="auto"/>
        <w:rPr>
          <w:rFonts w:ascii="宋体" w:eastAsia="宋体" w:hAnsi="宋体" w:cs="宋体"/>
          <w:b/>
          <w:bCs/>
          <w:color w:val="000000" w:themeColor="text1"/>
          <w:sz w:val="28"/>
          <w:szCs w:val="28"/>
        </w:rPr>
      </w:pPr>
      <w:r w:rsidRPr="00935ADC">
        <w:rPr>
          <w:rFonts w:ascii="宋体" w:eastAsia="宋体" w:hAnsi="宋体" w:cs="宋体" w:hint="eastAsia"/>
          <w:b/>
          <w:bCs/>
          <w:color w:val="000000" w:themeColor="text1"/>
          <w:sz w:val="28"/>
          <w:szCs w:val="28"/>
        </w:rPr>
        <w:t>6</w:t>
      </w:r>
      <w:r w:rsidRPr="00935ADC">
        <w:rPr>
          <w:rFonts w:ascii="宋体" w:eastAsia="宋体" w:hAnsi="宋体" w:cs="宋体" w:hint="eastAsia"/>
          <w:b/>
          <w:bCs/>
          <w:color w:val="000000" w:themeColor="text1"/>
          <w:sz w:val="28"/>
          <w:szCs w:val="28"/>
        </w:rPr>
        <w:t>、</w:t>
      </w:r>
      <w:r w:rsidRPr="00935ADC">
        <w:rPr>
          <w:rFonts w:ascii="宋体" w:eastAsia="宋体" w:hAnsi="宋体" w:cs="宋体"/>
          <w:b/>
          <w:bCs/>
          <w:color w:val="000000" w:themeColor="text1"/>
          <w:sz w:val="28"/>
          <w:szCs w:val="28"/>
        </w:rPr>
        <w:t>无线接收发射机</w:t>
      </w:r>
    </w:p>
    <w:p w:rsidR="00CF5111" w:rsidRDefault="00D60554">
      <w:pPr>
        <w:spacing w:line="360" w:lineRule="auto"/>
        <w:rPr>
          <w:rFonts w:ascii="Arial" w:hAnsi="Arial" w:cs="Arial"/>
          <w:b/>
          <w:szCs w:val="21"/>
        </w:rPr>
      </w:pPr>
      <w:r>
        <w:rPr>
          <w:rFonts w:ascii="Arial" w:hAnsi="Arial" w:cs="Arial" w:hint="eastAsia"/>
          <w:b/>
          <w:szCs w:val="21"/>
        </w:rPr>
        <w:t>接收机</w:t>
      </w:r>
    </w:p>
    <w:p w:rsidR="00CF5111" w:rsidRDefault="00D60554">
      <w:pPr>
        <w:spacing w:line="360" w:lineRule="auto"/>
        <w:rPr>
          <w:rFonts w:ascii="Arial" w:hAnsi="Arial" w:cs="Arial"/>
          <w:szCs w:val="21"/>
        </w:rPr>
      </w:pPr>
      <w:r>
        <w:rPr>
          <w:rFonts w:ascii="Arial" w:hAnsi="Arial" w:cs="Arial" w:hint="eastAsia"/>
          <w:szCs w:val="21"/>
        </w:rPr>
        <w:t>载波频段：</w:t>
      </w:r>
      <w:r>
        <w:rPr>
          <w:rFonts w:ascii="Arial" w:hAnsi="Arial" w:cs="Arial"/>
          <w:szCs w:val="21"/>
        </w:rPr>
        <w:t>UHF620—850MHz</w:t>
      </w:r>
    </w:p>
    <w:p w:rsidR="00CF5111" w:rsidRDefault="00D60554">
      <w:pPr>
        <w:spacing w:line="360" w:lineRule="auto"/>
        <w:rPr>
          <w:rFonts w:ascii="Arial" w:hAnsi="Arial" w:cs="Arial"/>
          <w:szCs w:val="21"/>
        </w:rPr>
      </w:pPr>
      <w:r>
        <w:rPr>
          <w:rFonts w:ascii="Arial" w:hAnsi="Arial" w:cs="Arial" w:hint="eastAsia"/>
          <w:szCs w:val="21"/>
        </w:rPr>
        <w:t>通道数：两通道</w:t>
      </w:r>
    </w:p>
    <w:p w:rsidR="00CF5111" w:rsidRDefault="00D60554">
      <w:pPr>
        <w:spacing w:line="360" w:lineRule="auto"/>
        <w:rPr>
          <w:rFonts w:ascii="Arial" w:hAnsi="Arial" w:cs="Arial"/>
          <w:szCs w:val="21"/>
        </w:rPr>
      </w:pPr>
      <w:r>
        <w:rPr>
          <w:rFonts w:ascii="Arial" w:hAnsi="Arial" w:cs="Arial" w:hint="eastAsia"/>
          <w:szCs w:val="21"/>
        </w:rPr>
        <w:t>频率稳定性：±</w:t>
      </w:r>
      <w:r>
        <w:rPr>
          <w:rFonts w:ascii="Arial" w:hAnsi="Arial" w:cs="Arial"/>
          <w:szCs w:val="21"/>
        </w:rPr>
        <w:t xml:space="preserve"> 0.005% </w:t>
      </w:r>
      <w:r>
        <w:rPr>
          <w:rFonts w:ascii="Arial" w:hAnsi="Arial" w:cs="Arial"/>
          <w:szCs w:val="21"/>
        </w:rPr>
        <w:t>，</w:t>
      </w:r>
      <w:r>
        <w:rPr>
          <w:rFonts w:ascii="Arial" w:hAnsi="Arial" w:cs="Arial"/>
          <w:szCs w:val="21"/>
        </w:rPr>
        <w:t>PLL</w:t>
      </w:r>
      <w:r>
        <w:rPr>
          <w:rFonts w:ascii="Arial" w:hAnsi="Arial" w:cs="Arial"/>
          <w:szCs w:val="21"/>
        </w:rPr>
        <w:t>锁相回路频率控制</w:t>
      </w:r>
    </w:p>
    <w:p w:rsidR="00CF5111" w:rsidRDefault="00D60554">
      <w:pPr>
        <w:spacing w:line="360" w:lineRule="auto"/>
        <w:rPr>
          <w:rFonts w:ascii="Arial" w:hAnsi="Arial" w:cs="Arial"/>
          <w:szCs w:val="21"/>
        </w:rPr>
      </w:pPr>
      <w:r>
        <w:rPr>
          <w:rFonts w:ascii="Arial" w:hAnsi="Arial" w:cs="Arial" w:hint="eastAsia"/>
          <w:szCs w:val="21"/>
        </w:rPr>
        <w:t>工厂预设频组：</w:t>
      </w:r>
      <w:r>
        <w:rPr>
          <w:rFonts w:ascii="Arial" w:hAnsi="Arial" w:cs="Arial"/>
          <w:szCs w:val="21"/>
        </w:rPr>
        <w:t>10</w:t>
      </w:r>
      <w:r>
        <w:rPr>
          <w:rFonts w:ascii="Arial" w:hAnsi="Arial" w:cs="Arial"/>
          <w:szCs w:val="21"/>
        </w:rPr>
        <w:t>个互不干扰频率组</w:t>
      </w:r>
    </w:p>
    <w:p w:rsidR="00CF5111" w:rsidRDefault="00D60554">
      <w:pPr>
        <w:spacing w:line="360" w:lineRule="auto"/>
        <w:rPr>
          <w:rFonts w:ascii="Arial" w:hAnsi="Arial" w:cs="Arial"/>
          <w:szCs w:val="21"/>
        </w:rPr>
      </w:pPr>
      <w:r>
        <w:rPr>
          <w:rFonts w:ascii="Arial" w:hAnsi="Arial" w:cs="Arial" w:hint="eastAsia"/>
          <w:szCs w:val="21"/>
        </w:rPr>
        <w:t>工作有效距离：</w:t>
      </w:r>
      <w:r>
        <w:rPr>
          <w:rFonts w:ascii="Arial" w:hAnsi="Arial" w:cs="Arial"/>
          <w:szCs w:val="21"/>
        </w:rPr>
        <w:t>60</w:t>
      </w:r>
      <w:r>
        <w:rPr>
          <w:rFonts w:ascii="Arial" w:hAnsi="Arial" w:cs="Arial"/>
          <w:szCs w:val="21"/>
        </w:rPr>
        <w:t>米</w:t>
      </w:r>
      <w:r>
        <w:rPr>
          <w:rFonts w:ascii="Arial" w:hAnsi="Arial" w:cs="Arial"/>
          <w:szCs w:val="21"/>
        </w:rPr>
        <w:t>(</w:t>
      </w:r>
      <w:r>
        <w:rPr>
          <w:rFonts w:ascii="Arial" w:hAnsi="Arial" w:cs="Arial"/>
          <w:szCs w:val="21"/>
        </w:rPr>
        <w:t>空旷地方</w:t>
      </w:r>
      <w:r>
        <w:rPr>
          <w:rFonts w:ascii="Arial" w:hAnsi="Arial" w:cs="Arial"/>
          <w:szCs w:val="21"/>
        </w:rPr>
        <w:t>)</w:t>
      </w:r>
    </w:p>
    <w:p w:rsidR="00CF5111" w:rsidRDefault="00D60554">
      <w:pPr>
        <w:spacing w:line="360" w:lineRule="auto"/>
        <w:rPr>
          <w:rFonts w:ascii="Arial" w:hAnsi="Arial" w:cs="Arial"/>
          <w:szCs w:val="21"/>
        </w:rPr>
      </w:pPr>
      <w:r>
        <w:rPr>
          <w:rFonts w:ascii="Arial" w:hAnsi="Arial" w:cs="Arial" w:hint="eastAsia"/>
          <w:szCs w:val="21"/>
        </w:rPr>
        <w:lastRenderedPageBreak/>
        <w:t>振荡方式：</w:t>
      </w:r>
      <w:r>
        <w:rPr>
          <w:rFonts w:ascii="Arial" w:hAnsi="Arial" w:cs="Arial"/>
          <w:szCs w:val="21"/>
        </w:rPr>
        <w:t>PLL</w:t>
      </w:r>
      <w:r>
        <w:rPr>
          <w:rFonts w:ascii="Arial" w:hAnsi="Arial" w:cs="Arial"/>
          <w:szCs w:val="21"/>
        </w:rPr>
        <w:t>锁相回路频率控制</w:t>
      </w:r>
    </w:p>
    <w:p w:rsidR="00CF5111" w:rsidRDefault="00D60554">
      <w:pPr>
        <w:spacing w:line="360" w:lineRule="auto"/>
        <w:rPr>
          <w:rFonts w:ascii="Arial" w:hAnsi="Arial" w:cs="Arial"/>
          <w:szCs w:val="21"/>
        </w:rPr>
      </w:pPr>
      <w:r>
        <w:rPr>
          <w:rFonts w:ascii="Arial" w:hAnsi="Arial" w:cs="Arial" w:hint="eastAsia"/>
          <w:szCs w:val="21"/>
        </w:rPr>
        <w:t>灵敏度：</w:t>
      </w:r>
      <w:r>
        <w:rPr>
          <w:rFonts w:ascii="Arial" w:hAnsi="Arial" w:cs="Arial"/>
          <w:szCs w:val="21"/>
        </w:rPr>
        <w:t>6dBμV</w:t>
      </w:r>
      <w:r>
        <w:rPr>
          <w:rFonts w:ascii="Arial" w:hAnsi="Arial" w:cs="Arial"/>
          <w:szCs w:val="21"/>
        </w:rPr>
        <w:t>，在偏移度等于</w:t>
      </w:r>
      <w:r>
        <w:rPr>
          <w:rFonts w:ascii="Arial" w:hAnsi="Arial" w:cs="Arial"/>
          <w:szCs w:val="21"/>
        </w:rPr>
        <w:t>25KHz</w:t>
      </w:r>
      <w:r>
        <w:rPr>
          <w:rFonts w:ascii="Arial" w:hAnsi="Arial" w:cs="Arial"/>
          <w:szCs w:val="21"/>
        </w:rPr>
        <w:t>时，</w:t>
      </w:r>
      <w:r>
        <w:rPr>
          <w:rFonts w:ascii="Arial" w:hAnsi="Arial" w:cs="Arial"/>
          <w:szCs w:val="21"/>
        </w:rPr>
        <w:t>S/N&gt;60dB</w:t>
      </w:r>
    </w:p>
    <w:p w:rsidR="00CF5111" w:rsidRDefault="00D60554">
      <w:pPr>
        <w:spacing w:line="360" w:lineRule="auto"/>
        <w:rPr>
          <w:rFonts w:ascii="Arial" w:hAnsi="Arial" w:cs="Arial"/>
          <w:szCs w:val="21"/>
        </w:rPr>
      </w:pPr>
      <w:r>
        <w:rPr>
          <w:rFonts w:ascii="Arial" w:hAnsi="Arial" w:cs="Arial" w:hint="eastAsia"/>
          <w:szCs w:val="21"/>
        </w:rPr>
        <w:t>最大偏移度：±</w:t>
      </w:r>
      <w:r>
        <w:rPr>
          <w:rFonts w:ascii="Arial" w:hAnsi="Arial" w:cs="Arial"/>
          <w:szCs w:val="21"/>
        </w:rPr>
        <w:t>45KHz z</w:t>
      </w:r>
    </w:p>
    <w:p w:rsidR="00CF5111" w:rsidRDefault="00D60554">
      <w:pPr>
        <w:spacing w:line="360" w:lineRule="auto"/>
        <w:rPr>
          <w:rFonts w:ascii="Arial" w:hAnsi="Arial" w:cs="Arial"/>
          <w:szCs w:val="21"/>
        </w:rPr>
      </w:pPr>
      <w:r>
        <w:rPr>
          <w:rFonts w:ascii="Arial" w:hAnsi="Arial" w:cs="Arial" w:hint="eastAsia"/>
          <w:szCs w:val="21"/>
        </w:rPr>
        <w:t>综合</w:t>
      </w:r>
      <w:r>
        <w:rPr>
          <w:rFonts w:ascii="Arial" w:hAnsi="Arial" w:cs="Arial"/>
          <w:szCs w:val="21"/>
        </w:rPr>
        <w:t>S/N</w:t>
      </w:r>
      <w:r>
        <w:rPr>
          <w:rFonts w:ascii="Arial" w:hAnsi="Arial" w:cs="Arial"/>
          <w:szCs w:val="21"/>
        </w:rPr>
        <w:t>比：</w:t>
      </w:r>
      <w:r>
        <w:rPr>
          <w:rFonts w:ascii="Arial" w:hAnsi="Arial" w:cs="Arial"/>
          <w:szCs w:val="21"/>
        </w:rPr>
        <w:t>&gt;105dB</w:t>
      </w:r>
    </w:p>
    <w:p w:rsidR="00CF5111" w:rsidRDefault="00D60554">
      <w:pPr>
        <w:spacing w:line="360" w:lineRule="auto"/>
        <w:rPr>
          <w:rFonts w:ascii="Arial" w:hAnsi="Arial" w:cs="Arial"/>
          <w:szCs w:val="21"/>
        </w:rPr>
      </w:pPr>
      <w:r>
        <w:rPr>
          <w:rFonts w:ascii="Arial" w:hAnsi="Arial" w:cs="Arial" w:hint="eastAsia"/>
          <w:szCs w:val="21"/>
        </w:rPr>
        <w:t>综合</w:t>
      </w:r>
      <w:r>
        <w:rPr>
          <w:rFonts w:ascii="Arial" w:hAnsi="Arial" w:cs="Arial"/>
          <w:szCs w:val="21"/>
        </w:rPr>
        <w:t>T</w:t>
      </w:r>
      <w:r>
        <w:rPr>
          <w:rFonts w:ascii="Arial" w:hAnsi="Arial" w:cs="Arial"/>
          <w:szCs w:val="21"/>
        </w:rPr>
        <w:t>。</w:t>
      </w:r>
      <w:r>
        <w:rPr>
          <w:rFonts w:ascii="Arial" w:hAnsi="Arial" w:cs="Arial"/>
          <w:szCs w:val="21"/>
        </w:rPr>
        <w:t>H</w:t>
      </w:r>
      <w:r>
        <w:rPr>
          <w:rFonts w:ascii="Arial" w:hAnsi="Arial" w:cs="Arial"/>
          <w:szCs w:val="21"/>
        </w:rPr>
        <w:t>。</w:t>
      </w:r>
      <w:r>
        <w:rPr>
          <w:rFonts w:ascii="Arial" w:hAnsi="Arial" w:cs="Arial"/>
          <w:szCs w:val="21"/>
        </w:rPr>
        <w:t>D</w:t>
      </w:r>
      <w:r>
        <w:rPr>
          <w:rFonts w:ascii="Arial" w:hAnsi="Arial" w:cs="Arial"/>
          <w:szCs w:val="21"/>
        </w:rPr>
        <w:t>：</w:t>
      </w:r>
      <w:r>
        <w:rPr>
          <w:rFonts w:ascii="Arial" w:hAnsi="Arial" w:cs="Arial"/>
          <w:szCs w:val="21"/>
        </w:rPr>
        <w:t>&lt; 0.7</w:t>
      </w:r>
      <w:proofErr w:type="gramStart"/>
      <w:r>
        <w:rPr>
          <w:rFonts w:ascii="Arial" w:hAnsi="Arial" w:cs="Arial"/>
          <w:szCs w:val="21"/>
        </w:rPr>
        <w:t>%  @1KHz</w:t>
      </w:r>
      <w:proofErr w:type="gramEnd"/>
    </w:p>
    <w:p w:rsidR="00CF5111" w:rsidRDefault="00D60554">
      <w:pPr>
        <w:spacing w:line="360" w:lineRule="auto"/>
        <w:rPr>
          <w:rFonts w:ascii="Arial" w:hAnsi="Arial" w:cs="Arial"/>
          <w:szCs w:val="21"/>
        </w:rPr>
      </w:pPr>
      <w:r>
        <w:rPr>
          <w:rFonts w:ascii="Arial" w:hAnsi="Arial" w:cs="Arial" w:hint="eastAsia"/>
          <w:szCs w:val="21"/>
        </w:rPr>
        <w:t>综合频率响应：</w:t>
      </w:r>
      <w:r>
        <w:rPr>
          <w:rFonts w:ascii="Arial" w:hAnsi="Arial" w:cs="Arial"/>
          <w:szCs w:val="21"/>
        </w:rPr>
        <w:t>45HZ—18KHZ +-3dB</w:t>
      </w:r>
    </w:p>
    <w:p w:rsidR="00CF5111" w:rsidRDefault="00D60554">
      <w:pPr>
        <w:spacing w:line="360" w:lineRule="auto"/>
        <w:rPr>
          <w:rFonts w:ascii="Arial" w:hAnsi="Arial" w:cs="Arial"/>
          <w:szCs w:val="21"/>
        </w:rPr>
      </w:pPr>
      <w:r>
        <w:rPr>
          <w:rFonts w:ascii="Arial" w:hAnsi="Arial" w:cs="Arial" w:hint="eastAsia"/>
          <w:szCs w:val="21"/>
        </w:rPr>
        <w:t>供电：</w:t>
      </w:r>
      <w:r>
        <w:rPr>
          <w:rFonts w:ascii="Arial" w:hAnsi="Arial" w:cs="Arial"/>
          <w:szCs w:val="21"/>
        </w:rPr>
        <w:t xml:space="preserve">DC 12V/1A   </w:t>
      </w:r>
    </w:p>
    <w:p w:rsidR="00CF5111" w:rsidRDefault="00D60554">
      <w:pPr>
        <w:spacing w:line="360" w:lineRule="auto"/>
        <w:rPr>
          <w:rFonts w:ascii="Arial" w:hAnsi="Arial" w:cs="Arial"/>
          <w:szCs w:val="21"/>
        </w:rPr>
      </w:pPr>
      <w:r>
        <w:rPr>
          <w:rFonts w:ascii="Arial" w:hAnsi="Arial" w:cs="Arial" w:hint="eastAsia"/>
          <w:szCs w:val="21"/>
        </w:rPr>
        <w:t>输出插座：</w:t>
      </w:r>
      <w:r>
        <w:rPr>
          <w:rFonts w:ascii="Arial" w:hAnsi="Arial" w:cs="Arial"/>
          <w:szCs w:val="21"/>
        </w:rPr>
        <w:t>XLR</w:t>
      </w:r>
      <w:r>
        <w:rPr>
          <w:rFonts w:ascii="Arial" w:hAnsi="Arial" w:cs="Arial"/>
          <w:szCs w:val="21"/>
        </w:rPr>
        <w:t>平衡式及</w:t>
      </w:r>
      <w:r>
        <w:rPr>
          <w:rFonts w:ascii="Arial" w:hAnsi="Arial" w:cs="Arial"/>
          <w:szCs w:val="21"/>
        </w:rPr>
        <w:t>φ6.3</w:t>
      </w:r>
      <w:r>
        <w:rPr>
          <w:rFonts w:ascii="Arial" w:hAnsi="Arial" w:cs="Arial"/>
          <w:szCs w:val="21"/>
        </w:rPr>
        <w:t>不平衡式插座</w:t>
      </w:r>
    </w:p>
    <w:p w:rsidR="00CF5111" w:rsidRDefault="00CF5111">
      <w:pPr>
        <w:spacing w:line="360" w:lineRule="auto"/>
        <w:rPr>
          <w:rFonts w:ascii="Arial" w:hAnsi="Arial" w:cs="Arial"/>
          <w:szCs w:val="21"/>
        </w:rPr>
      </w:pPr>
    </w:p>
    <w:p w:rsidR="00CF5111" w:rsidRDefault="00D60554">
      <w:pPr>
        <w:spacing w:line="360" w:lineRule="auto"/>
        <w:rPr>
          <w:rFonts w:ascii="Arial" w:hAnsi="Arial" w:cs="Arial"/>
          <w:b/>
          <w:szCs w:val="21"/>
        </w:rPr>
      </w:pPr>
      <w:r>
        <w:rPr>
          <w:rFonts w:ascii="Arial" w:hAnsi="Arial" w:cs="Arial" w:hint="eastAsia"/>
          <w:b/>
          <w:szCs w:val="21"/>
        </w:rPr>
        <w:t>腰包发射器</w:t>
      </w:r>
      <w:r>
        <w:rPr>
          <w:rFonts w:ascii="Arial" w:hAnsi="Arial" w:cs="Arial" w:hint="eastAsia"/>
          <w:b/>
          <w:szCs w:val="21"/>
        </w:rPr>
        <w:t>2</w:t>
      </w:r>
      <w:r>
        <w:rPr>
          <w:rFonts w:ascii="Arial" w:hAnsi="Arial" w:cs="Arial" w:hint="eastAsia"/>
          <w:b/>
          <w:szCs w:val="21"/>
        </w:rPr>
        <w:t>个</w:t>
      </w:r>
    </w:p>
    <w:p w:rsidR="00CF5111" w:rsidRDefault="00D60554">
      <w:pPr>
        <w:spacing w:line="360" w:lineRule="auto"/>
        <w:rPr>
          <w:rFonts w:ascii="Arial" w:hAnsi="Arial" w:cs="Arial"/>
          <w:szCs w:val="21"/>
        </w:rPr>
      </w:pPr>
      <w:r>
        <w:rPr>
          <w:rFonts w:ascii="Arial" w:hAnsi="Arial" w:cs="Arial" w:hint="eastAsia"/>
          <w:szCs w:val="21"/>
        </w:rPr>
        <w:t>载波频段：</w:t>
      </w:r>
      <w:r>
        <w:rPr>
          <w:rFonts w:ascii="Arial" w:hAnsi="Arial" w:cs="Arial"/>
          <w:szCs w:val="21"/>
        </w:rPr>
        <w:t>UHF620—850MHz</w:t>
      </w:r>
    </w:p>
    <w:p w:rsidR="00CF5111" w:rsidRDefault="00D60554">
      <w:pPr>
        <w:spacing w:line="360" w:lineRule="auto"/>
        <w:rPr>
          <w:rFonts w:ascii="Arial" w:hAnsi="Arial" w:cs="Arial"/>
          <w:szCs w:val="21"/>
        </w:rPr>
      </w:pPr>
      <w:r>
        <w:rPr>
          <w:rFonts w:ascii="Arial" w:hAnsi="Arial" w:cs="Arial" w:hint="eastAsia"/>
          <w:szCs w:val="21"/>
        </w:rPr>
        <w:t>振荡方式：</w:t>
      </w:r>
      <w:r>
        <w:rPr>
          <w:rFonts w:ascii="Arial" w:hAnsi="Arial" w:cs="Arial"/>
          <w:szCs w:val="21"/>
        </w:rPr>
        <w:t>PLL</w:t>
      </w:r>
      <w:r>
        <w:rPr>
          <w:rFonts w:ascii="Arial" w:hAnsi="Arial" w:cs="Arial"/>
          <w:szCs w:val="21"/>
        </w:rPr>
        <w:t>相位锁定频率合成</w:t>
      </w:r>
    </w:p>
    <w:p w:rsidR="00CF5111" w:rsidRDefault="00D60554">
      <w:pPr>
        <w:spacing w:line="360" w:lineRule="auto"/>
        <w:rPr>
          <w:rFonts w:ascii="Arial" w:hAnsi="Arial" w:cs="Arial"/>
          <w:szCs w:val="21"/>
        </w:rPr>
      </w:pPr>
      <w:r>
        <w:rPr>
          <w:rFonts w:ascii="Arial" w:hAnsi="Arial" w:cs="Arial" w:hint="eastAsia"/>
          <w:szCs w:val="21"/>
        </w:rPr>
        <w:t>谐波</w:t>
      </w:r>
      <w:proofErr w:type="gramStart"/>
      <w:r>
        <w:rPr>
          <w:rFonts w:ascii="Arial" w:hAnsi="Arial" w:cs="Arial" w:hint="eastAsia"/>
          <w:szCs w:val="21"/>
        </w:rPr>
        <w:t>幅射</w:t>
      </w:r>
      <w:proofErr w:type="gramEnd"/>
      <w:r>
        <w:rPr>
          <w:rFonts w:ascii="Arial" w:hAnsi="Arial" w:cs="Arial" w:hint="eastAsia"/>
          <w:szCs w:val="21"/>
        </w:rPr>
        <w:t>：</w:t>
      </w:r>
      <w:r>
        <w:rPr>
          <w:rFonts w:ascii="Arial" w:hAnsi="Arial" w:cs="Arial"/>
          <w:szCs w:val="21"/>
        </w:rPr>
        <w:t>&lt;-65dBm</w:t>
      </w:r>
    </w:p>
    <w:p w:rsidR="00CF5111" w:rsidRPr="00935ADC" w:rsidRDefault="00D60554">
      <w:pPr>
        <w:spacing w:line="360" w:lineRule="auto"/>
        <w:rPr>
          <w:rFonts w:ascii="Arial" w:hAnsi="Arial" w:cs="Arial"/>
          <w:color w:val="000000" w:themeColor="text1"/>
          <w:szCs w:val="21"/>
        </w:rPr>
      </w:pPr>
      <w:r>
        <w:rPr>
          <w:rFonts w:ascii="Arial" w:hAnsi="Arial" w:cs="Arial" w:hint="eastAsia"/>
          <w:szCs w:val="21"/>
        </w:rPr>
        <w:t>最</w:t>
      </w:r>
      <w:r w:rsidRPr="00935ADC">
        <w:rPr>
          <w:rFonts w:ascii="Arial" w:hAnsi="Arial" w:cs="Arial" w:hint="eastAsia"/>
          <w:color w:val="000000" w:themeColor="text1"/>
          <w:szCs w:val="21"/>
        </w:rPr>
        <w:t>大偏移度：</w:t>
      </w:r>
      <w:r w:rsidRPr="00935ADC">
        <w:rPr>
          <w:rFonts w:ascii="Arial" w:hAnsi="Arial" w:cs="Arial"/>
          <w:color w:val="000000" w:themeColor="text1"/>
          <w:szCs w:val="21"/>
        </w:rPr>
        <w:t>+-45KHz</w:t>
      </w:r>
    </w:p>
    <w:p w:rsidR="00CF5111" w:rsidRPr="00935ADC" w:rsidRDefault="00D60554">
      <w:pPr>
        <w:spacing w:line="360" w:lineRule="auto"/>
        <w:rPr>
          <w:rFonts w:ascii="Arial" w:hAnsi="Arial" w:cs="Arial"/>
          <w:color w:val="000000" w:themeColor="text1"/>
          <w:szCs w:val="21"/>
        </w:rPr>
      </w:pPr>
      <w:r w:rsidRPr="00935ADC">
        <w:rPr>
          <w:rFonts w:ascii="Arial" w:hAnsi="Arial" w:cs="Arial" w:hint="eastAsia"/>
          <w:color w:val="000000" w:themeColor="text1"/>
          <w:szCs w:val="21"/>
        </w:rPr>
        <w:t>音头：</w:t>
      </w:r>
      <w:r w:rsidRPr="00935ADC">
        <w:rPr>
          <w:rFonts w:ascii="Arial" w:hAnsi="Arial" w:cs="Arial"/>
          <w:color w:val="000000" w:themeColor="text1"/>
          <w:szCs w:val="21"/>
        </w:rPr>
        <w:t>4-pin</w:t>
      </w:r>
      <w:proofErr w:type="gramStart"/>
      <w:r w:rsidRPr="00935ADC">
        <w:rPr>
          <w:rFonts w:ascii="Arial" w:hAnsi="Arial" w:cs="Arial"/>
          <w:color w:val="000000" w:themeColor="text1"/>
          <w:szCs w:val="21"/>
        </w:rPr>
        <w:t>迷尔</w:t>
      </w:r>
      <w:proofErr w:type="gramEnd"/>
      <w:r w:rsidRPr="00935ADC">
        <w:rPr>
          <w:rFonts w:ascii="Arial" w:hAnsi="Arial" w:cs="Arial"/>
          <w:color w:val="000000" w:themeColor="text1"/>
          <w:szCs w:val="21"/>
        </w:rPr>
        <w:t>XLR</w:t>
      </w:r>
      <w:r w:rsidRPr="00935ADC">
        <w:rPr>
          <w:rFonts w:ascii="Arial" w:hAnsi="Arial" w:cs="Arial"/>
          <w:color w:val="000000" w:themeColor="text1"/>
          <w:szCs w:val="21"/>
        </w:rPr>
        <w:t>插口</w:t>
      </w:r>
    </w:p>
    <w:p w:rsidR="00CF5111" w:rsidRPr="00935ADC" w:rsidRDefault="00D60554">
      <w:pPr>
        <w:spacing w:line="360" w:lineRule="auto"/>
        <w:rPr>
          <w:rFonts w:ascii="Arial" w:hAnsi="Arial" w:cs="Arial"/>
          <w:color w:val="000000" w:themeColor="text1"/>
          <w:szCs w:val="21"/>
        </w:rPr>
      </w:pPr>
      <w:r w:rsidRPr="00935ADC">
        <w:rPr>
          <w:rFonts w:ascii="Arial" w:hAnsi="Arial" w:cs="Arial"/>
          <w:color w:val="000000" w:themeColor="text1"/>
          <w:szCs w:val="21"/>
        </w:rPr>
        <w:t>RF</w:t>
      </w:r>
      <w:r w:rsidRPr="00935ADC">
        <w:rPr>
          <w:rFonts w:ascii="Arial" w:hAnsi="Arial" w:cs="Arial"/>
          <w:color w:val="000000" w:themeColor="text1"/>
          <w:szCs w:val="21"/>
        </w:rPr>
        <w:t>功率输出：</w:t>
      </w:r>
      <w:r w:rsidRPr="00935ADC">
        <w:rPr>
          <w:rFonts w:ascii="Arial" w:hAnsi="Arial" w:cs="Arial"/>
          <w:color w:val="000000" w:themeColor="text1"/>
          <w:szCs w:val="21"/>
        </w:rPr>
        <w:t>10MW</w:t>
      </w:r>
    </w:p>
    <w:p w:rsidR="00CF5111" w:rsidRPr="00935ADC" w:rsidRDefault="00D60554">
      <w:pPr>
        <w:spacing w:line="360" w:lineRule="auto"/>
        <w:rPr>
          <w:rFonts w:ascii="Arial" w:hAnsi="Arial" w:cs="Arial"/>
          <w:color w:val="000000" w:themeColor="text1"/>
          <w:szCs w:val="21"/>
        </w:rPr>
      </w:pPr>
      <w:r w:rsidRPr="00935ADC">
        <w:rPr>
          <w:rFonts w:ascii="Arial" w:hAnsi="Arial" w:cs="Arial" w:hint="eastAsia"/>
          <w:color w:val="000000" w:themeColor="text1"/>
          <w:szCs w:val="21"/>
        </w:rPr>
        <w:t>电池：</w:t>
      </w:r>
      <w:r w:rsidRPr="00935ADC">
        <w:rPr>
          <w:rFonts w:ascii="Arial" w:hAnsi="Arial" w:cs="Arial"/>
          <w:color w:val="000000" w:themeColor="text1"/>
          <w:szCs w:val="21"/>
        </w:rPr>
        <w:t>1.5V  AA</w:t>
      </w:r>
      <w:r w:rsidRPr="00935ADC">
        <w:rPr>
          <w:rFonts w:ascii="Arial" w:hAnsi="Arial" w:cs="Arial"/>
          <w:color w:val="000000" w:themeColor="text1"/>
          <w:szCs w:val="21"/>
        </w:rPr>
        <w:t>电池</w:t>
      </w:r>
      <w:r w:rsidRPr="00935ADC">
        <w:rPr>
          <w:rFonts w:ascii="Arial" w:hAnsi="Arial" w:cs="Arial"/>
          <w:color w:val="000000" w:themeColor="text1"/>
          <w:szCs w:val="21"/>
        </w:rPr>
        <w:t xml:space="preserve"> </w:t>
      </w:r>
    </w:p>
    <w:p w:rsidR="00CF5111" w:rsidRPr="00935ADC" w:rsidRDefault="00D60554">
      <w:pPr>
        <w:spacing w:line="360" w:lineRule="auto"/>
        <w:rPr>
          <w:rFonts w:ascii="Arial" w:hAnsi="Arial" w:cs="Arial"/>
          <w:color w:val="000000" w:themeColor="text1"/>
          <w:szCs w:val="21"/>
        </w:rPr>
      </w:pPr>
      <w:r w:rsidRPr="00935ADC">
        <w:rPr>
          <w:rFonts w:ascii="Arial" w:hAnsi="Arial" w:cs="Arial" w:hint="eastAsia"/>
          <w:color w:val="000000" w:themeColor="text1"/>
          <w:szCs w:val="21"/>
        </w:rPr>
        <w:t>电流消耗：</w:t>
      </w:r>
      <w:r w:rsidRPr="00935ADC">
        <w:rPr>
          <w:rFonts w:ascii="Arial" w:hAnsi="Arial" w:cs="Arial"/>
          <w:color w:val="000000" w:themeColor="text1"/>
          <w:szCs w:val="21"/>
        </w:rPr>
        <w:t>&lt;120mA</w:t>
      </w:r>
    </w:p>
    <w:p w:rsidR="00CF5111" w:rsidRPr="00935ADC" w:rsidRDefault="00D60554">
      <w:pPr>
        <w:spacing w:line="360" w:lineRule="auto"/>
        <w:rPr>
          <w:rFonts w:ascii="Arial" w:hAnsi="Arial" w:cs="Arial"/>
          <w:color w:val="000000" w:themeColor="text1"/>
          <w:szCs w:val="21"/>
        </w:rPr>
      </w:pPr>
      <w:r w:rsidRPr="00935ADC">
        <w:rPr>
          <w:rFonts w:ascii="Arial" w:hAnsi="Arial" w:cs="Arial" w:hint="eastAsia"/>
          <w:color w:val="000000" w:themeColor="text1"/>
          <w:szCs w:val="21"/>
        </w:rPr>
        <w:t>连续工作时间：</w:t>
      </w:r>
      <w:r w:rsidRPr="00935ADC">
        <w:rPr>
          <w:rFonts w:ascii="Arial" w:hAnsi="Arial" w:cs="Arial" w:hint="eastAsia"/>
          <w:color w:val="000000" w:themeColor="text1"/>
          <w:szCs w:val="21"/>
        </w:rPr>
        <w:t>不低于</w:t>
      </w:r>
      <w:r w:rsidRPr="00935ADC">
        <w:rPr>
          <w:rFonts w:ascii="Arial" w:hAnsi="Arial" w:cs="Arial" w:hint="eastAsia"/>
          <w:color w:val="000000" w:themeColor="text1"/>
          <w:szCs w:val="21"/>
        </w:rPr>
        <w:t>6.5</w:t>
      </w:r>
      <w:r w:rsidRPr="00935ADC">
        <w:rPr>
          <w:rFonts w:ascii="Arial" w:hAnsi="Arial" w:cs="Arial"/>
          <w:color w:val="000000" w:themeColor="text1"/>
          <w:szCs w:val="21"/>
        </w:rPr>
        <w:t>小时</w:t>
      </w:r>
    </w:p>
    <w:p w:rsidR="00CF5111" w:rsidRDefault="00CF5111">
      <w:pPr>
        <w:spacing w:line="360" w:lineRule="auto"/>
        <w:jc w:val="center"/>
        <w:rPr>
          <w:rFonts w:asciiTheme="minorEastAsia" w:hAnsiTheme="minorEastAsia" w:cs="宋体"/>
          <w:color w:val="000000" w:themeColor="text1"/>
          <w:kern w:val="0"/>
          <w:szCs w:val="21"/>
        </w:rPr>
      </w:pPr>
    </w:p>
    <w:p w:rsidR="00CF5111" w:rsidRDefault="00D60554">
      <w:pPr>
        <w:spacing w:line="360" w:lineRule="auto"/>
        <w:rPr>
          <w:rFonts w:ascii="宋体" w:eastAsia="宋体" w:hAnsi="宋体" w:cs="宋体"/>
          <w:b/>
          <w:bCs/>
          <w:sz w:val="28"/>
          <w:szCs w:val="28"/>
        </w:rPr>
      </w:pPr>
      <w:r>
        <w:rPr>
          <w:rFonts w:ascii="宋体" w:eastAsia="宋体" w:hAnsi="宋体" w:cs="宋体"/>
          <w:b/>
          <w:bCs/>
          <w:sz w:val="28"/>
          <w:szCs w:val="28"/>
        </w:rPr>
        <w:t>7</w:t>
      </w:r>
      <w:r>
        <w:rPr>
          <w:rFonts w:ascii="宋体" w:eastAsia="宋体" w:hAnsi="宋体" w:cs="宋体" w:hint="eastAsia"/>
          <w:b/>
          <w:bCs/>
          <w:sz w:val="28"/>
          <w:szCs w:val="28"/>
        </w:rPr>
        <w:t>、</w:t>
      </w:r>
      <w:r>
        <w:rPr>
          <w:rFonts w:ascii="宋体" w:eastAsia="宋体" w:hAnsi="宋体" w:cs="宋体"/>
          <w:b/>
          <w:bCs/>
          <w:sz w:val="28"/>
          <w:szCs w:val="28"/>
        </w:rPr>
        <w:t>功放</w:t>
      </w:r>
    </w:p>
    <w:p w:rsidR="00CF5111" w:rsidRDefault="00D60554">
      <w:pPr>
        <w:spacing w:line="360" w:lineRule="auto"/>
        <w:rPr>
          <w:rStyle w:val="textnormchn1"/>
          <w:rFonts w:asciiTheme="minorEastAsia" w:hAnsiTheme="minorEastAsia"/>
          <w:color w:val="000000" w:themeColor="text1"/>
          <w:szCs w:val="21"/>
        </w:rPr>
      </w:pPr>
      <w:r>
        <w:rPr>
          <w:rStyle w:val="textnormchn1"/>
          <w:rFonts w:asciiTheme="minorEastAsia" w:hAnsiTheme="minorEastAsia" w:hint="eastAsia"/>
          <w:color w:val="000000" w:themeColor="text1"/>
          <w:szCs w:val="21"/>
        </w:rPr>
        <w:t>多媒体功放，输出功率</w:t>
      </w:r>
      <w:r>
        <w:rPr>
          <w:rStyle w:val="textnormchn1"/>
          <w:rFonts w:asciiTheme="minorEastAsia" w:hAnsiTheme="minorEastAsia" w:hint="eastAsia"/>
          <w:color w:val="000000" w:themeColor="text1"/>
          <w:szCs w:val="21"/>
        </w:rPr>
        <w:t>2*100W/8</w:t>
      </w:r>
      <w:r>
        <w:rPr>
          <w:rStyle w:val="textnormchn1"/>
          <w:rFonts w:asciiTheme="minorEastAsia" w:hAnsiTheme="minorEastAsia" w:hint="eastAsia"/>
          <w:color w:val="000000" w:themeColor="text1"/>
          <w:szCs w:val="21"/>
        </w:rPr>
        <w:t>Ω，</w:t>
      </w:r>
      <w:r>
        <w:rPr>
          <w:rStyle w:val="textnormchn1"/>
          <w:rFonts w:asciiTheme="minorEastAsia" w:hAnsiTheme="minorEastAsia" w:hint="eastAsia"/>
          <w:color w:val="000000" w:themeColor="text1"/>
          <w:szCs w:val="21"/>
        </w:rPr>
        <w:t>2*150W/4</w:t>
      </w:r>
      <w:r>
        <w:rPr>
          <w:rStyle w:val="textnormchn1"/>
          <w:rFonts w:asciiTheme="minorEastAsia" w:hAnsiTheme="minorEastAsia" w:hint="eastAsia"/>
          <w:color w:val="000000" w:themeColor="text1"/>
          <w:szCs w:val="21"/>
        </w:rPr>
        <w:t>Ω；</w:t>
      </w:r>
    </w:p>
    <w:p w:rsidR="00CF5111" w:rsidRDefault="00D60554">
      <w:pPr>
        <w:spacing w:line="360" w:lineRule="auto"/>
        <w:rPr>
          <w:rStyle w:val="textnormchn1"/>
          <w:rFonts w:asciiTheme="minorEastAsia" w:hAnsiTheme="minorEastAsia"/>
          <w:color w:val="000000" w:themeColor="text1"/>
          <w:szCs w:val="21"/>
        </w:rPr>
      </w:pPr>
      <w:r>
        <w:rPr>
          <w:rStyle w:val="textnormchn1"/>
          <w:rFonts w:asciiTheme="minorEastAsia" w:hAnsiTheme="minorEastAsia" w:hint="eastAsia"/>
          <w:color w:val="000000" w:themeColor="text1"/>
          <w:szCs w:val="21"/>
        </w:rPr>
        <w:t>3</w:t>
      </w:r>
      <w:r>
        <w:rPr>
          <w:rStyle w:val="textnormchn1"/>
          <w:rFonts w:asciiTheme="minorEastAsia" w:hAnsiTheme="minorEastAsia" w:hint="eastAsia"/>
          <w:color w:val="000000" w:themeColor="text1"/>
          <w:szCs w:val="21"/>
        </w:rPr>
        <w:t>路话筒输入，输入音量独立的低</w:t>
      </w:r>
      <w:r>
        <w:rPr>
          <w:rStyle w:val="textnormchn1"/>
          <w:rFonts w:asciiTheme="minorEastAsia" w:hAnsiTheme="minorEastAsia" w:hint="eastAsia"/>
          <w:color w:val="000000" w:themeColor="text1"/>
          <w:szCs w:val="21"/>
        </w:rPr>
        <w:t>/</w:t>
      </w:r>
      <w:r>
        <w:rPr>
          <w:rStyle w:val="textnormchn1"/>
          <w:rFonts w:asciiTheme="minorEastAsia" w:hAnsiTheme="minorEastAsia" w:hint="eastAsia"/>
          <w:color w:val="000000" w:themeColor="text1"/>
          <w:szCs w:val="21"/>
        </w:rPr>
        <w:t>中</w:t>
      </w:r>
      <w:r>
        <w:rPr>
          <w:rStyle w:val="textnormchn1"/>
          <w:rFonts w:asciiTheme="minorEastAsia" w:hAnsiTheme="minorEastAsia" w:hint="eastAsia"/>
          <w:color w:val="000000" w:themeColor="text1"/>
          <w:szCs w:val="21"/>
        </w:rPr>
        <w:t>/</w:t>
      </w:r>
      <w:r>
        <w:rPr>
          <w:rStyle w:val="textnormchn1"/>
          <w:rFonts w:asciiTheme="minorEastAsia" w:hAnsiTheme="minorEastAsia" w:hint="eastAsia"/>
          <w:color w:val="000000" w:themeColor="text1"/>
          <w:szCs w:val="21"/>
        </w:rPr>
        <w:t>高音调节功能；</w:t>
      </w:r>
    </w:p>
    <w:p w:rsidR="00CF5111" w:rsidRDefault="00D60554">
      <w:pPr>
        <w:spacing w:line="360" w:lineRule="auto"/>
        <w:rPr>
          <w:rStyle w:val="textnormchn1"/>
          <w:rFonts w:asciiTheme="minorEastAsia" w:hAnsiTheme="minorEastAsia"/>
          <w:color w:val="000000" w:themeColor="text1"/>
          <w:szCs w:val="21"/>
        </w:rPr>
      </w:pPr>
      <w:r>
        <w:rPr>
          <w:rStyle w:val="textnormchn1"/>
          <w:rFonts w:asciiTheme="minorEastAsia" w:hAnsiTheme="minorEastAsia" w:hint="eastAsia"/>
          <w:color w:val="000000" w:themeColor="text1"/>
          <w:szCs w:val="21"/>
        </w:rPr>
        <w:t>专业数字效果器</w:t>
      </w:r>
      <w:r>
        <w:rPr>
          <w:rStyle w:val="textnormchn1"/>
          <w:rFonts w:asciiTheme="minorEastAsia" w:hAnsiTheme="minorEastAsia" w:hint="eastAsia"/>
          <w:color w:val="000000" w:themeColor="text1"/>
          <w:szCs w:val="21"/>
        </w:rPr>
        <w:t>,</w:t>
      </w:r>
      <w:r>
        <w:rPr>
          <w:rStyle w:val="textnormchn1"/>
          <w:rFonts w:asciiTheme="minorEastAsia" w:hAnsiTheme="minorEastAsia" w:hint="eastAsia"/>
          <w:color w:val="000000" w:themeColor="text1"/>
          <w:szCs w:val="21"/>
        </w:rPr>
        <w:t>具有回音</w:t>
      </w:r>
      <w:r>
        <w:rPr>
          <w:rStyle w:val="textnormchn1"/>
          <w:rFonts w:asciiTheme="minorEastAsia" w:hAnsiTheme="minorEastAsia" w:hint="eastAsia"/>
          <w:color w:val="000000" w:themeColor="text1"/>
          <w:szCs w:val="21"/>
        </w:rPr>
        <w:t>/</w:t>
      </w:r>
      <w:r>
        <w:rPr>
          <w:rStyle w:val="textnormchn1"/>
          <w:rFonts w:asciiTheme="minorEastAsia" w:hAnsiTheme="minorEastAsia" w:hint="eastAsia"/>
          <w:color w:val="000000" w:themeColor="text1"/>
          <w:szCs w:val="21"/>
        </w:rPr>
        <w:t>混响</w:t>
      </w:r>
      <w:r>
        <w:rPr>
          <w:rStyle w:val="textnormchn1"/>
          <w:rFonts w:asciiTheme="minorEastAsia" w:hAnsiTheme="minorEastAsia" w:hint="eastAsia"/>
          <w:color w:val="000000" w:themeColor="text1"/>
          <w:szCs w:val="21"/>
        </w:rPr>
        <w:t>/</w:t>
      </w:r>
      <w:r>
        <w:rPr>
          <w:rStyle w:val="textnormchn1"/>
          <w:rFonts w:asciiTheme="minorEastAsia" w:hAnsiTheme="minorEastAsia" w:hint="eastAsia"/>
          <w:color w:val="000000" w:themeColor="text1"/>
          <w:szCs w:val="21"/>
        </w:rPr>
        <w:t>延迟调节功能；</w:t>
      </w:r>
    </w:p>
    <w:p w:rsidR="00CF5111" w:rsidRDefault="00D60554">
      <w:pPr>
        <w:spacing w:line="360" w:lineRule="auto"/>
        <w:rPr>
          <w:rStyle w:val="textnormchn1"/>
          <w:rFonts w:asciiTheme="minorEastAsia" w:hAnsiTheme="minorEastAsia"/>
          <w:color w:val="000000" w:themeColor="text1"/>
          <w:szCs w:val="21"/>
        </w:rPr>
      </w:pPr>
      <w:r>
        <w:rPr>
          <w:rStyle w:val="textnormchn1"/>
          <w:rFonts w:asciiTheme="minorEastAsia" w:hAnsiTheme="minorEastAsia" w:hint="eastAsia"/>
          <w:color w:val="000000" w:themeColor="text1"/>
          <w:szCs w:val="21"/>
        </w:rPr>
        <w:t>2</w:t>
      </w:r>
      <w:r>
        <w:rPr>
          <w:rStyle w:val="textnormchn1"/>
          <w:rFonts w:asciiTheme="minorEastAsia" w:hAnsiTheme="minorEastAsia" w:hint="eastAsia"/>
          <w:color w:val="000000" w:themeColor="text1"/>
          <w:szCs w:val="21"/>
        </w:rPr>
        <w:t>路音视频输入同步切换；</w:t>
      </w:r>
    </w:p>
    <w:p w:rsidR="00CF5111" w:rsidRDefault="00D60554">
      <w:pPr>
        <w:spacing w:line="360" w:lineRule="auto"/>
        <w:rPr>
          <w:rStyle w:val="textnormchn1"/>
          <w:rFonts w:asciiTheme="minorEastAsia" w:hAnsiTheme="minorEastAsia"/>
          <w:color w:val="000000" w:themeColor="text1"/>
          <w:szCs w:val="21"/>
        </w:rPr>
      </w:pPr>
      <w:r>
        <w:rPr>
          <w:rStyle w:val="textnormchn1"/>
          <w:rFonts w:asciiTheme="minorEastAsia" w:hAnsiTheme="minorEastAsia" w:hint="eastAsia"/>
          <w:color w:val="000000" w:themeColor="text1"/>
          <w:szCs w:val="21"/>
        </w:rPr>
        <w:t>音量复位开关（打开保护开关后）</w:t>
      </w:r>
    </w:p>
    <w:p w:rsidR="00CF5111" w:rsidRDefault="00D60554">
      <w:pPr>
        <w:pStyle w:val="1"/>
        <w:spacing w:line="360" w:lineRule="auto"/>
        <w:ind w:firstLineChars="0" w:firstLine="0"/>
        <w:rPr>
          <w:rStyle w:val="textnormchn1"/>
          <w:rFonts w:asciiTheme="minorEastAsia" w:eastAsiaTheme="minorEastAsia" w:hAnsiTheme="minorEastAsia"/>
          <w:color w:val="000000" w:themeColor="text1"/>
          <w:szCs w:val="21"/>
        </w:rPr>
      </w:pPr>
      <w:r>
        <w:rPr>
          <w:rStyle w:val="textnormchn1"/>
          <w:rFonts w:asciiTheme="minorEastAsia" w:eastAsiaTheme="minorEastAsia" w:hAnsiTheme="minorEastAsia" w:hint="eastAsia"/>
          <w:color w:val="000000" w:themeColor="text1"/>
          <w:szCs w:val="21"/>
        </w:rPr>
        <w:t>话筒输入：</w:t>
      </w:r>
      <w:r>
        <w:rPr>
          <w:rStyle w:val="textnormchn1"/>
          <w:rFonts w:asciiTheme="minorEastAsia" w:eastAsiaTheme="minorEastAsia" w:hAnsiTheme="minorEastAsia" w:hint="eastAsia"/>
          <w:color w:val="000000" w:themeColor="text1"/>
          <w:szCs w:val="21"/>
        </w:rPr>
        <w:t>0.5mV/1000mV/2K</w:t>
      </w:r>
      <w:r>
        <w:rPr>
          <w:rStyle w:val="textnormchn1"/>
          <w:rFonts w:asciiTheme="minorEastAsia" w:eastAsiaTheme="minorEastAsia" w:hAnsiTheme="minorEastAsia" w:hint="eastAsia"/>
          <w:color w:val="000000" w:themeColor="text1"/>
          <w:szCs w:val="21"/>
        </w:rPr>
        <w:t>Ω</w:t>
      </w:r>
    </w:p>
    <w:p w:rsidR="00CF5111" w:rsidRDefault="00D60554">
      <w:pPr>
        <w:pStyle w:val="1"/>
        <w:spacing w:line="360" w:lineRule="auto"/>
        <w:ind w:firstLineChars="0" w:firstLine="0"/>
        <w:rPr>
          <w:rStyle w:val="textnormchn1"/>
          <w:rFonts w:asciiTheme="minorEastAsia" w:eastAsiaTheme="minorEastAsia" w:hAnsiTheme="minorEastAsia"/>
          <w:color w:val="000000" w:themeColor="text1"/>
          <w:szCs w:val="21"/>
        </w:rPr>
      </w:pPr>
      <w:r>
        <w:rPr>
          <w:rStyle w:val="textnormchn1"/>
          <w:rFonts w:asciiTheme="minorEastAsia" w:eastAsiaTheme="minorEastAsia" w:hAnsiTheme="minorEastAsia" w:hint="eastAsia"/>
          <w:color w:val="000000" w:themeColor="text1"/>
          <w:szCs w:val="21"/>
        </w:rPr>
        <w:t>音频输入：</w:t>
      </w:r>
      <w:r>
        <w:rPr>
          <w:rStyle w:val="textnormchn1"/>
          <w:rFonts w:asciiTheme="minorEastAsia" w:eastAsiaTheme="minorEastAsia" w:hAnsiTheme="minorEastAsia" w:hint="eastAsia"/>
          <w:color w:val="000000" w:themeColor="text1"/>
          <w:szCs w:val="21"/>
        </w:rPr>
        <w:t>0.707V/51K</w:t>
      </w:r>
      <w:r>
        <w:rPr>
          <w:rStyle w:val="textnormchn1"/>
          <w:rFonts w:asciiTheme="minorEastAsia" w:eastAsiaTheme="minorEastAsia" w:hAnsiTheme="minorEastAsia" w:hint="eastAsia"/>
          <w:color w:val="000000" w:themeColor="text1"/>
          <w:szCs w:val="21"/>
        </w:rPr>
        <w:t>Ω</w:t>
      </w:r>
    </w:p>
    <w:p w:rsidR="00CF5111" w:rsidRDefault="00D60554">
      <w:pPr>
        <w:pStyle w:val="1"/>
        <w:spacing w:line="360" w:lineRule="auto"/>
        <w:ind w:firstLineChars="0" w:firstLine="0"/>
        <w:rPr>
          <w:rStyle w:val="textnormchn1"/>
          <w:rFonts w:asciiTheme="minorEastAsia" w:eastAsiaTheme="minorEastAsia" w:hAnsiTheme="minorEastAsia"/>
          <w:color w:val="000000" w:themeColor="text1"/>
          <w:szCs w:val="21"/>
        </w:rPr>
      </w:pPr>
      <w:r>
        <w:rPr>
          <w:rStyle w:val="textnormchn1"/>
          <w:rFonts w:asciiTheme="minorEastAsia" w:eastAsiaTheme="minorEastAsia" w:hAnsiTheme="minorEastAsia" w:hint="eastAsia"/>
          <w:color w:val="000000" w:themeColor="text1"/>
          <w:szCs w:val="21"/>
        </w:rPr>
        <w:t>视频输入：</w:t>
      </w:r>
      <w:r>
        <w:rPr>
          <w:rStyle w:val="textnormchn1"/>
          <w:rFonts w:asciiTheme="minorEastAsia" w:eastAsiaTheme="minorEastAsia" w:hAnsiTheme="minorEastAsia" w:hint="eastAsia"/>
          <w:color w:val="000000" w:themeColor="text1"/>
          <w:szCs w:val="21"/>
        </w:rPr>
        <w:t>1VP-P750</w:t>
      </w:r>
      <w:r>
        <w:rPr>
          <w:rStyle w:val="textnormchn1"/>
          <w:rFonts w:asciiTheme="minorEastAsia" w:eastAsiaTheme="minorEastAsia" w:hAnsiTheme="minorEastAsia" w:hint="eastAsia"/>
          <w:color w:val="000000" w:themeColor="text1"/>
          <w:szCs w:val="21"/>
        </w:rPr>
        <w:t>Ω</w:t>
      </w:r>
    </w:p>
    <w:p w:rsidR="00CF5111" w:rsidRDefault="00D60554">
      <w:pPr>
        <w:pStyle w:val="1"/>
        <w:spacing w:line="360" w:lineRule="auto"/>
        <w:ind w:firstLineChars="0" w:firstLine="0"/>
        <w:rPr>
          <w:rStyle w:val="textnormchn1"/>
          <w:rFonts w:asciiTheme="minorEastAsia" w:eastAsiaTheme="minorEastAsia" w:hAnsiTheme="minorEastAsia"/>
          <w:color w:val="000000" w:themeColor="text1"/>
          <w:szCs w:val="21"/>
        </w:rPr>
      </w:pPr>
      <w:r>
        <w:rPr>
          <w:rStyle w:val="textnormchn1"/>
          <w:rFonts w:asciiTheme="minorEastAsia" w:eastAsiaTheme="minorEastAsia" w:hAnsiTheme="minorEastAsia" w:hint="eastAsia"/>
          <w:color w:val="000000" w:themeColor="text1"/>
          <w:szCs w:val="21"/>
        </w:rPr>
        <w:lastRenderedPageBreak/>
        <w:t>频率响应：</w:t>
      </w:r>
      <w:r>
        <w:rPr>
          <w:rStyle w:val="textnormchn1"/>
          <w:rFonts w:asciiTheme="minorEastAsia" w:eastAsiaTheme="minorEastAsia" w:hAnsiTheme="minorEastAsia" w:hint="eastAsia"/>
          <w:color w:val="000000" w:themeColor="text1"/>
          <w:szCs w:val="21"/>
        </w:rPr>
        <w:t>20Hz~20kHz</w:t>
      </w:r>
      <w:r>
        <w:rPr>
          <w:rStyle w:val="textnormchn1"/>
          <w:rFonts w:asciiTheme="minorEastAsia" w:eastAsiaTheme="minorEastAsia" w:hAnsiTheme="minorEastAsia" w:hint="eastAsia"/>
          <w:color w:val="000000" w:themeColor="text1"/>
          <w:szCs w:val="21"/>
        </w:rPr>
        <w:t>±</w:t>
      </w:r>
      <w:r>
        <w:rPr>
          <w:rStyle w:val="textnormchn1"/>
          <w:rFonts w:asciiTheme="minorEastAsia" w:eastAsiaTheme="minorEastAsia" w:hAnsiTheme="minorEastAsia" w:hint="eastAsia"/>
          <w:color w:val="000000" w:themeColor="text1"/>
          <w:szCs w:val="21"/>
        </w:rPr>
        <w:t>1.5dB</w:t>
      </w:r>
    </w:p>
    <w:p w:rsidR="00CF5111" w:rsidRDefault="00D60554">
      <w:pPr>
        <w:pStyle w:val="1"/>
        <w:spacing w:line="360" w:lineRule="auto"/>
        <w:ind w:firstLineChars="0" w:firstLine="0"/>
        <w:rPr>
          <w:rStyle w:val="textnormchn1"/>
          <w:rFonts w:asciiTheme="minorEastAsia" w:eastAsiaTheme="minorEastAsia" w:hAnsiTheme="minorEastAsia"/>
          <w:color w:val="000000" w:themeColor="text1"/>
          <w:szCs w:val="21"/>
        </w:rPr>
      </w:pPr>
      <w:r>
        <w:rPr>
          <w:rStyle w:val="textnormchn1"/>
          <w:rFonts w:asciiTheme="minorEastAsia" w:eastAsiaTheme="minorEastAsia" w:hAnsiTheme="minorEastAsia" w:hint="eastAsia"/>
          <w:color w:val="000000" w:themeColor="text1"/>
          <w:szCs w:val="21"/>
        </w:rPr>
        <w:t>信噪比：＞</w:t>
      </w:r>
      <w:r>
        <w:rPr>
          <w:rStyle w:val="textnormchn1"/>
          <w:rFonts w:asciiTheme="minorEastAsia" w:eastAsiaTheme="minorEastAsia" w:hAnsiTheme="minorEastAsia" w:hint="eastAsia"/>
          <w:color w:val="000000" w:themeColor="text1"/>
          <w:szCs w:val="21"/>
        </w:rPr>
        <w:t xml:space="preserve">90dB </w:t>
      </w:r>
    </w:p>
    <w:p w:rsidR="00CF5111" w:rsidRPr="00935ADC" w:rsidRDefault="00D60554">
      <w:pPr>
        <w:pStyle w:val="1"/>
        <w:spacing w:line="360" w:lineRule="auto"/>
        <w:ind w:firstLineChars="0" w:firstLine="0"/>
        <w:rPr>
          <w:rStyle w:val="textnormchn1"/>
          <w:rFonts w:asciiTheme="minorEastAsia" w:eastAsiaTheme="minorEastAsia" w:hAnsiTheme="minorEastAsia"/>
          <w:color w:val="000000" w:themeColor="text1"/>
          <w:szCs w:val="21"/>
        </w:rPr>
      </w:pPr>
      <w:r>
        <w:rPr>
          <w:rStyle w:val="textnormchn1"/>
          <w:rFonts w:asciiTheme="minorEastAsia" w:eastAsiaTheme="minorEastAsia" w:hAnsiTheme="minorEastAsia" w:hint="eastAsia"/>
          <w:color w:val="000000" w:themeColor="text1"/>
          <w:szCs w:val="21"/>
        </w:rPr>
        <w:t>输入灵敏</w:t>
      </w:r>
      <w:r w:rsidRPr="00935ADC">
        <w:rPr>
          <w:rStyle w:val="textnormchn1"/>
          <w:rFonts w:asciiTheme="minorEastAsia" w:eastAsiaTheme="minorEastAsia" w:hAnsiTheme="minorEastAsia" w:hint="eastAsia"/>
          <w:color w:val="000000" w:themeColor="text1"/>
          <w:szCs w:val="21"/>
        </w:rPr>
        <w:t>度：</w:t>
      </w:r>
      <w:r w:rsidRPr="00935ADC">
        <w:rPr>
          <w:rStyle w:val="textnormchn1"/>
          <w:rFonts w:asciiTheme="minorEastAsia" w:eastAsiaTheme="minorEastAsia" w:hAnsiTheme="minorEastAsia" w:hint="eastAsia"/>
          <w:color w:val="000000" w:themeColor="text1"/>
          <w:szCs w:val="21"/>
        </w:rPr>
        <w:t>0.775V/1.0V/1.44V</w:t>
      </w:r>
    </w:p>
    <w:p w:rsidR="00CF5111" w:rsidRPr="00935ADC" w:rsidRDefault="00D60554">
      <w:pPr>
        <w:pStyle w:val="1"/>
        <w:spacing w:line="360" w:lineRule="auto"/>
        <w:ind w:firstLineChars="0" w:firstLine="0"/>
        <w:rPr>
          <w:rStyle w:val="textnormchn1"/>
          <w:rFonts w:asciiTheme="minorEastAsia" w:eastAsiaTheme="minorEastAsia" w:hAnsiTheme="minorEastAsia"/>
          <w:color w:val="000000" w:themeColor="text1"/>
          <w:szCs w:val="21"/>
        </w:rPr>
      </w:pPr>
      <w:r w:rsidRPr="00935ADC">
        <w:rPr>
          <w:rStyle w:val="textnormchn1"/>
          <w:rFonts w:asciiTheme="minorEastAsia" w:eastAsiaTheme="minorEastAsia" w:hAnsiTheme="minorEastAsia" w:hint="eastAsia"/>
          <w:color w:val="000000" w:themeColor="text1"/>
          <w:szCs w:val="21"/>
        </w:rPr>
        <w:t>阻尼系数：＞</w:t>
      </w:r>
      <w:r w:rsidRPr="00935ADC">
        <w:rPr>
          <w:rStyle w:val="textnormchn1"/>
          <w:rFonts w:asciiTheme="minorEastAsia" w:eastAsiaTheme="minorEastAsia" w:hAnsiTheme="minorEastAsia" w:hint="eastAsia"/>
          <w:color w:val="000000" w:themeColor="text1"/>
          <w:szCs w:val="21"/>
        </w:rPr>
        <w:t xml:space="preserve">400 </w:t>
      </w:r>
    </w:p>
    <w:p w:rsidR="00CF5111" w:rsidRPr="00935ADC" w:rsidRDefault="00D60554">
      <w:pPr>
        <w:pStyle w:val="1"/>
        <w:spacing w:line="360" w:lineRule="auto"/>
        <w:ind w:firstLineChars="0" w:firstLine="0"/>
        <w:rPr>
          <w:rStyle w:val="textnormchn1"/>
          <w:rFonts w:asciiTheme="minorEastAsia" w:eastAsiaTheme="minorEastAsia" w:hAnsiTheme="minorEastAsia"/>
          <w:color w:val="000000" w:themeColor="text1"/>
          <w:szCs w:val="21"/>
        </w:rPr>
      </w:pPr>
      <w:r w:rsidRPr="00935ADC">
        <w:rPr>
          <w:rStyle w:val="textnormchn1"/>
          <w:rFonts w:asciiTheme="minorEastAsia" w:eastAsiaTheme="minorEastAsia" w:hAnsiTheme="minorEastAsia" w:hint="eastAsia"/>
          <w:color w:val="000000" w:themeColor="text1"/>
          <w:szCs w:val="21"/>
        </w:rPr>
        <w:t>总谐波失真：</w:t>
      </w:r>
      <w:r w:rsidRPr="00935ADC">
        <w:rPr>
          <w:rStyle w:val="textnormchn1"/>
          <w:rFonts w:asciiTheme="minorEastAsia" w:eastAsiaTheme="minorEastAsia" w:hAnsiTheme="minorEastAsia" w:hint="eastAsia"/>
          <w:color w:val="000000" w:themeColor="text1"/>
          <w:szCs w:val="21"/>
        </w:rPr>
        <w:t>&lt;0.5%</w:t>
      </w:r>
    </w:p>
    <w:p w:rsidR="00CF5111" w:rsidRPr="00935ADC" w:rsidRDefault="00D60554">
      <w:pPr>
        <w:spacing w:line="360" w:lineRule="auto"/>
        <w:rPr>
          <w:rStyle w:val="textnormchn1"/>
          <w:rFonts w:asciiTheme="minorEastAsia" w:hAnsiTheme="minorEastAsia"/>
          <w:color w:val="000000" w:themeColor="text1"/>
          <w:szCs w:val="21"/>
        </w:rPr>
      </w:pPr>
      <w:r w:rsidRPr="00935ADC">
        <w:rPr>
          <w:rStyle w:val="textnormchn1"/>
          <w:rFonts w:asciiTheme="minorEastAsia" w:hAnsiTheme="minorEastAsia" w:hint="eastAsia"/>
          <w:color w:val="000000" w:themeColor="text1"/>
          <w:szCs w:val="21"/>
        </w:rPr>
        <w:t>设备尺寸</w:t>
      </w:r>
      <w:r w:rsidRPr="00935ADC">
        <w:rPr>
          <w:rStyle w:val="textnormchn1"/>
          <w:rFonts w:asciiTheme="minorEastAsia" w:hAnsiTheme="minorEastAsia" w:hint="eastAsia"/>
          <w:color w:val="000000" w:themeColor="text1"/>
          <w:szCs w:val="21"/>
        </w:rPr>
        <w:t>(</w:t>
      </w:r>
      <w:proofErr w:type="spellStart"/>
      <w:r w:rsidRPr="00935ADC">
        <w:rPr>
          <w:rStyle w:val="textnormchn1"/>
          <w:rFonts w:asciiTheme="minorEastAsia" w:hAnsiTheme="minorEastAsia" w:hint="eastAsia"/>
          <w:color w:val="000000" w:themeColor="text1"/>
          <w:szCs w:val="21"/>
        </w:rPr>
        <w:t>WxDxH</w:t>
      </w:r>
      <w:proofErr w:type="spellEnd"/>
      <w:r w:rsidRPr="00935ADC">
        <w:rPr>
          <w:rStyle w:val="textnormchn1"/>
          <w:rFonts w:asciiTheme="minorEastAsia" w:hAnsiTheme="minorEastAsia" w:hint="eastAsia"/>
          <w:color w:val="000000" w:themeColor="text1"/>
          <w:szCs w:val="21"/>
        </w:rPr>
        <w:t>):</w:t>
      </w:r>
      <w:r w:rsidRPr="00935ADC">
        <w:rPr>
          <w:rStyle w:val="textnormchn1"/>
          <w:rFonts w:asciiTheme="minorEastAsia" w:hAnsiTheme="minorEastAsia" w:hint="eastAsia"/>
          <w:color w:val="000000" w:themeColor="text1"/>
          <w:szCs w:val="21"/>
        </w:rPr>
        <w:t>≤</w:t>
      </w:r>
      <w:r w:rsidRPr="00935ADC">
        <w:rPr>
          <w:rStyle w:val="textnormchn1"/>
          <w:rFonts w:asciiTheme="minorEastAsia" w:hAnsiTheme="minorEastAsia" w:hint="eastAsia"/>
          <w:color w:val="000000" w:themeColor="text1"/>
          <w:szCs w:val="21"/>
        </w:rPr>
        <w:t>485</w:t>
      </w:r>
      <w:r w:rsidRPr="00935ADC">
        <w:rPr>
          <w:rStyle w:val="textnormchn1"/>
          <w:rFonts w:asciiTheme="minorEastAsia" w:hAnsiTheme="minorEastAsia" w:hint="eastAsia"/>
          <w:color w:val="000000" w:themeColor="text1"/>
          <w:szCs w:val="21"/>
        </w:rPr>
        <w:t>×</w:t>
      </w:r>
      <w:r w:rsidRPr="00935ADC">
        <w:rPr>
          <w:rStyle w:val="textnormchn1"/>
          <w:rFonts w:asciiTheme="minorEastAsia" w:hAnsiTheme="minorEastAsia" w:hint="eastAsia"/>
          <w:color w:val="000000" w:themeColor="text1"/>
          <w:szCs w:val="21"/>
        </w:rPr>
        <w:t>320</w:t>
      </w:r>
      <w:r w:rsidRPr="00935ADC">
        <w:rPr>
          <w:rStyle w:val="textnormchn1"/>
          <w:rFonts w:asciiTheme="minorEastAsia" w:hAnsiTheme="minorEastAsia" w:hint="eastAsia"/>
          <w:color w:val="000000" w:themeColor="text1"/>
          <w:szCs w:val="21"/>
        </w:rPr>
        <w:t>×</w:t>
      </w:r>
      <w:r w:rsidRPr="00935ADC">
        <w:rPr>
          <w:rStyle w:val="textnormchn1"/>
          <w:rFonts w:asciiTheme="minorEastAsia" w:hAnsiTheme="minorEastAsia" w:hint="eastAsia"/>
          <w:color w:val="000000" w:themeColor="text1"/>
          <w:szCs w:val="21"/>
        </w:rPr>
        <w:t>90mm</w:t>
      </w:r>
    </w:p>
    <w:p w:rsidR="00CF5111" w:rsidRPr="00935ADC" w:rsidRDefault="00CF5111">
      <w:pPr>
        <w:spacing w:line="360" w:lineRule="auto"/>
        <w:rPr>
          <w:rFonts w:ascii="Calibri" w:eastAsia="宋体" w:hAnsi="Calibri" w:cs="Times New Roman"/>
          <w:color w:val="000000" w:themeColor="text1"/>
        </w:rPr>
      </w:pPr>
    </w:p>
    <w:p w:rsidR="00CF5111" w:rsidRPr="00935ADC" w:rsidRDefault="00CF5111">
      <w:pPr>
        <w:spacing w:line="360" w:lineRule="auto"/>
        <w:rPr>
          <w:rFonts w:ascii="Calibri" w:eastAsia="宋体" w:hAnsi="Calibri" w:cs="Times New Roman"/>
          <w:color w:val="000000" w:themeColor="text1"/>
        </w:rPr>
      </w:pPr>
    </w:p>
    <w:p w:rsidR="00CF5111" w:rsidRDefault="00D60554">
      <w:pPr>
        <w:spacing w:line="360" w:lineRule="auto"/>
        <w:rPr>
          <w:rFonts w:ascii="Calibri" w:eastAsia="宋体" w:hAnsi="Calibri" w:cs="Times New Roman"/>
        </w:rPr>
      </w:pPr>
      <w:r>
        <w:rPr>
          <w:rFonts w:ascii="Calibri" w:eastAsia="宋体" w:hAnsi="Calibri" w:cs="Times New Roman" w:hint="eastAsia"/>
        </w:rPr>
        <w:t>以上所有技术要求（含质保要求）签订合同前需要提供官方证明（原厂彩页、原厂技术白皮书、原厂盖章技术响应表或</w:t>
      </w:r>
      <w:proofErr w:type="gramStart"/>
      <w:r>
        <w:rPr>
          <w:rFonts w:ascii="Calibri" w:eastAsia="宋体" w:hAnsi="Calibri" w:cs="Times New Roman" w:hint="eastAsia"/>
        </w:rPr>
        <w:t>官网资料</w:t>
      </w:r>
      <w:proofErr w:type="gramEnd"/>
      <w:r>
        <w:rPr>
          <w:rFonts w:ascii="Calibri" w:eastAsia="宋体" w:hAnsi="Calibri" w:cs="Times New Roman" w:hint="eastAsia"/>
        </w:rPr>
        <w:t>及资料链接）备查</w:t>
      </w:r>
      <w:r>
        <w:rPr>
          <w:rFonts w:ascii="Calibri" w:eastAsia="宋体" w:hAnsi="Calibri" w:cs="Times New Roman" w:hint="eastAsia"/>
        </w:rPr>
        <w:t>.</w:t>
      </w:r>
    </w:p>
    <w:sectPr w:rsidR="00CF51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554" w:rsidRDefault="00D60554" w:rsidP="00935ADC">
      <w:r>
        <w:separator/>
      </w:r>
    </w:p>
  </w:endnote>
  <w:endnote w:type="continuationSeparator" w:id="0">
    <w:p w:rsidR="00D60554" w:rsidRDefault="00D60554" w:rsidP="0093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554" w:rsidRDefault="00D60554" w:rsidP="00935ADC">
      <w:r>
        <w:separator/>
      </w:r>
    </w:p>
  </w:footnote>
  <w:footnote w:type="continuationSeparator" w:id="0">
    <w:p w:rsidR="00D60554" w:rsidRDefault="00D60554" w:rsidP="00935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E5A"/>
    <w:multiLevelType w:val="multilevel"/>
    <w:tmpl w:val="01553E5A"/>
    <w:lvl w:ilvl="0">
      <w:start w:val="1"/>
      <w:numFmt w:val="bullet"/>
      <w:lvlText w:val=""/>
      <w:lvlJc w:val="left"/>
      <w:pPr>
        <w:ind w:left="1260" w:hanging="420"/>
      </w:pPr>
      <w:rPr>
        <w:rFonts w:ascii="Wingdings" w:hAnsi="Wingding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39B9276E"/>
    <w:multiLevelType w:val="multilevel"/>
    <w:tmpl w:val="39B9276E"/>
    <w:lvl w:ilvl="0">
      <w:start w:val="1"/>
      <w:numFmt w:val="bullet"/>
      <w:lvlText w:val=""/>
      <w:lvlJc w:val="left"/>
      <w:pPr>
        <w:ind w:left="-256" w:hanging="420"/>
      </w:pPr>
      <w:rPr>
        <w:rFonts w:ascii="Wingdings" w:hAnsi="Wingdings" w:hint="default"/>
      </w:rPr>
    </w:lvl>
    <w:lvl w:ilvl="1">
      <w:start w:val="1"/>
      <w:numFmt w:val="bullet"/>
      <w:lvlText w:val=""/>
      <w:lvlJc w:val="left"/>
      <w:pPr>
        <w:ind w:left="164" w:hanging="420"/>
      </w:pPr>
      <w:rPr>
        <w:rFonts w:ascii="Wingdings" w:hAnsi="Wingdings" w:hint="default"/>
      </w:rPr>
    </w:lvl>
    <w:lvl w:ilvl="2">
      <w:start w:val="1"/>
      <w:numFmt w:val="bullet"/>
      <w:lvlText w:val=""/>
      <w:lvlJc w:val="left"/>
      <w:pPr>
        <w:ind w:left="584" w:hanging="420"/>
      </w:pPr>
      <w:rPr>
        <w:rFonts w:ascii="Wingdings" w:hAnsi="Wingdings" w:hint="default"/>
      </w:rPr>
    </w:lvl>
    <w:lvl w:ilvl="3">
      <w:start w:val="1"/>
      <w:numFmt w:val="bullet"/>
      <w:lvlText w:val=""/>
      <w:lvlJc w:val="left"/>
      <w:pPr>
        <w:ind w:left="1004" w:hanging="420"/>
      </w:pPr>
      <w:rPr>
        <w:rFonts w:ascii="Wingdings" w:hAnsi="Wingdings" w:hint="default"/>
      </w:rPr>
    </w:lvl>
    <w:lvl w:ilvl="4">
      <w:start w:val="1"/>
      <w:numFmt w:val="bullet"/>
      <w:lvlText w:val=""/>
      <w:lvlJc w:val="left"/>
      <w:pPr>
        <w:ind w:left="1424" w:hanging="420"/>
      </w:pPr>
      <w:rPr>
        <w:rFonts w:ascii="Wingdings" w:hAnsi="Wingdings" w:hint="default"/>
      </w:rPr>
    </w:lvl>
    <w:lvl w:ilvl="5">
      <w:start w:val="1"/>
      <w:numFmt w:val="bullet"/>
      <w:lvlText w:val=""/>
      <w:lvlJc w:val="left"/>
      <w:pPr>
        <w:ind w:left="1844" w:hanging="420"/>
      </w:pPr>
      <w:rPr>
        <w:rFonts w:ascii="Wingdings" w:hAnsi="Wingdings" w:hint="default"/>
      </w:rPr>
    </w:lvl>
    <w:lvl w:ilvl="6">
      <w:start w:val="1"/>
      <w:numFmt w:val="bullet"/>
      <w:lvlText w:val=""/>
      <w:lvlJc w:val="left"/>
      <w:pPr>
        <w:ind w:left="2264" w:hanging="420"/>
      </w:pPr>
      <w:rPr>
        <w:rFonts w:ascii="Wingdings" w:hAnsi="Wingdings" w:hint="default"/>
      </w:rPr>
    </w:lvl>
    <w:lvl w:ilvl="7">
      <w:start w:val="1"/>
      <w:numFmt w:val="bullet"/>
      <w:lvlText w:val=""/>
      <w:lvlJc w:val="left"/>
      <w:pPr>
        <w:ind w:left="2684" w:hanging="420"/>
      </w:pPr>
      <w:rPr>
        <w:rFonts w:ascii="Wingdings" w:hAnsi="Wingdings" w:hint="default"/>
      </w:rPr>
    </w:lvl>
    <w:lvl w:ilvl="8">
      <w:start w:val="1"/>
      <w:numFmt w:val="bullet"/>
      <w:lvlText w:val=""/>
      <w:lvlJc w:val="left"/>
      <w:pPr>
        <w:ind w:left="3104" w:hanging="420"/>
      </w:pPr>
      <w:rPr>
        <w:rFonts w:ascii="Wingdings" w:hAnsi="Wingdings" w:hint="default"/>
      </w:rPr>
    </w:lvl>
  </w:abstractNum>
  <w:abstractNum w:abstractNumId="2">
    <w:nsid w:val="3A186567"/>
    <w:multiLevelType w:val="multilevel"/>
    <w:tmpl w:val="3A18656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FFE4BAC"/>
    <w:multiLevelType w:val="multilevel"/>
    <w:tmpl w:val="5FFE4BA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F4C58"/>
    <w:rsid w:val="00261FD0"/>
    <w:rsid w:val="00371EEB"/>
    <w:rsid w:val="00386F1B"/>
    <w:rsid w:val="0043106E"/>
    <w:rsid w:val="0055213E"/>
    <w:rsid w:val="005635BC"/>
    <w:rsid w:val="00566916"/>
    <w:rsid w:val="006A62DC"/>
    <w:rsid w:val="00716AB1"/>
    <w:rsid w:val="008769F5"/>
    <w:rsid w:val="00933B17"/>
    <w:rsid w:val="00935ADC"/>
    <w:rsid w:val="00943A62"/>
    <w:rsid w:val="009459AB"/>
    <w:rsid w:val="00B43B5D"/>
    <w:rsid w:val="00B74B1C"/>
    <w:rsid w:val="00CF5111"/>
    <w:rsid w:val="00D60554"/>
    <w:rsid w:val="00E67897"/>
    <w:rsid w:val="00ED20BD"/>
    <w:rsid w:val="00EE16A9"/>
    <w:rsid w:val="00FB6172"/>
    <w:rsid w:val="00FD20E2"/>
    <w:rsid w:val="00FF0432"/>
    <w:rsid w:val="043D16F9"/>
    <w:rsid w:val="1D895F08"/>
    <w:rsid w:val="34023C11"/>
    <w:rsid w:val="3B155BCB"/>
    <w:rsid w:val="413647CD"/>
    <w:rsid w:val="41CD123A"/>
    <w:rsid w:val="4CF6509D"/>
    <w:rsid w:val="6FDF4C58"/>
    <w:rsid w:val="7DFE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rPr>
      <w:kern w:val="2"/>
      <w:sz w:val="18"/>
      <w:szCs w:val="18"/>
    </w:rPr>
  </w:style>
  <w:style w:type="character" w:customStyle="1" w:styleId="Char">
    <w:name w:val="页脚 Char"/>
    <w:basedOn w:val="a0"/>
    <w:link w:val="a3"/>
    <w:qFormat/>
    <w:rPr>
      <w:kern w:val="2"/>
      <w:sz w:val="18"/>
      <w:szCs w:val="18"/>
    </w:rPr>
  </w:style>
  <w:style w:type="character" w:customStyle="1" w:styleId="2Char">
    <w:name w:val="标题 2 Char"/>
    <w:basedOn w:val="a0"/>
    <w:link w:val="2"/>
    <w:qFormat/>
    <w:rPr>
      <w:rFonts w:ascii="Arial" w:eastAsia="黑体" w:hAnsi="Arial" w:cs="Times New Roman"/>
      <w:b/>
      <w:bCs/>
      <w:kern w:val="2"/>
      <w:sz w:val="32"/>
      <w:szCs w:val="32"/>
    </w:rPr>
  </w:style>
  <w:style w:type="character" w:customStyle="1" w:styleId="textnormchn1">
    <w:name w:val="textnorm_chn1"/>
    <w:qFormat/>
    <w:rPr>
      <w:rFonts w:ascii="Arial" w:hAnsi="Arial" w:cs="Arial" w:hint="default"/>
      <w:color w:val="21254A"/>
      <w:sz w:val="22"/>
      <w:szCs w:val="22"/>
    </w:rPr>
  </w:style>
  <w:style w:type="paragraph" w:customStyle="1" w:styleId="1">
    <w:name w:val="列出段落1"/>
    <w:basedOn w:val="a"/>
    <w:uiPriority w:val="34"/>
    <w:qFormat/>
    <w:pPr>
      <w:ind w:firstLineChars="200" w:firstLine="42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rPr>
      <w:kern w:val="2"/>
      <w:sz w:val="18"/>
      <w:szCs w:val="18"/>
    </w:rPr>
  </w:style>
  <w:style w:type="character" w:customStyle="1" w:styleId="Char">
    <w:name w:val="页脚 Char"/>
    <w:basedOn w:val="a0"/>
    <w:link w:val="a3"/>
    <w:qFormat/>
    <w:rPr>
      <w:kern w:val="2"/>
      <w:sz w:val="18"/>
      <w:szCs w:val="18"/>
    </w:rPr>
  </w:style>
  <w:style w:type="character" w:customStyle="1" w:styleId="2Char">
    <w:name w:val="标题 2 Char"/>
    <w:basedOn w:val="a0"/>
    <w:link w:val="2"/>
    <w:qFormat/>
    <w:rPr>
      <w:rFonts w:ascii="Arial" w:eastAsia="黑体" w:hAnsi="Arial" w:cs="Times New Roman"/>
      <w:b/>
      <w:bCs/>
      <w:kern w:val="2"/>
      <w:sz w:val="32"/>
      <w:szCs w:val="32"/>
    </w:rPr>
  </w:style>
  <w:style w:type="character" w:customStyle="1" w:styleId="textnormchn1">
    <w:name w:val="textnorm_chn1"/>
    <w:qFormat/>
    <w:rPr>
      <w:rFonts w:ascii="Arial" w:hAnsi="Arial" w:cs="Arial" w:hint="default"/>
      <w:color w:val="21254A"/>
      <w:sz w:val="22"/>
      <w:szCs w:val="22"/>
    </w:rPr>
  </w:style>
  <w:style w:type="paragraph" w:customStyle="1" w:styleId="1">
    <w:name w:val="列出段落1"/>
    <w:basedOn w:val="a"/>
    <w:uiPriority w:val="34"/>
    <w:qFormat/>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842</Words>
  <Characters>4804</Characters>
  <Application>Microsoft Office Word</Application>
  <DocSecurity>0</DocSecurity>
  <Lines>40</Lines>
  <Paragraphs>11</Paragraphs>
  <ScaleCrop>false</ScaleCrop>
  <Company>Microsoft</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火真秋-安东系统工程</dc:creator>
  <cp:lastModifiedBy>dell</cp:lastModifiedBy>
  <cp:revision>2</cp:revision>
  <dcterms:created xsi:type="dcterms:W3CDTF">2019-06-11T03:00:00Z</dcterms:created>
  <dcterms:modified xsi:type="dcterms:W3CDTF">2019-06-11T03:00:00Z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