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03B" w:rsidRDefault="006D5226" w:rsidP="00D1403B">
      <w:pPr>
        <w:spacing w:line="360" w:lineRule="auto"/>
        <w:rPr>
          <w:kern w:val="0"/>
          <w:sz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动态目标回波软件</w:t>
      </w:r>
      <w:r w:rsidR="00D1403B">
        <w:rPr>
          <w:rFonts w:hint="eastAsia"/>
          <w:kern w:val="0"/>
          <w:sz w:val="28"/>
        </w:rPr>
        <w:t>：</w:t>
      </w:r>
    </w:p>
    <w:p w:rsidR="00D1403B" w:rsidRDefault="00D1403B" w:rsidP="00D1403B">
      <w:pPr>
        <w:spacing w:line="360" w:lineRule="auto"/>
        <w:rPr>
          <w:sz w:val="28"/>
        </w:rPr>
      </w:pPr>
      <w:r w:rsidRPr="006C0BD7">
        <w:rPr>
          <w:rFonts w:hint="eastAsia"/>
          <w:sz w:val="28"/>
        </w:rPr>
        <w:t>功能</w:t>
      </w:r>
      <w:r>
        <w:rPr>
          <w:rFonts w:hint="eastAsia"/>
          <w:sz w:val="28"/>
        </w:rPr>
        <w:t>：</w:t>
      </w:r>
    </w:p>
    <w:p w:rsidR="00D1403B" w:rsidRPr="007A67C6" w:rsidRDefault="00D1403B" w:rsidP="00D1403B">
      <w:pPr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能够</w:t>
      </w:r>
      <w:r w:rsidRPr="007A67C6">
        <w:rPr>
          <w:rFonts w:hint="eastAsia"/>
          <w:sz w:val="28"/>
          <w:szCs w:val="28"/>
        </w:rPr>
        <w:t>快速搭建雷达</w:t>
      </w:r>
      <w:r>
        <w:rPr>
          <w:rFonts w:hint="eastAsia"/>
          <w:sz w:val="28"/>
          <w:szCs w:val="28"/>
        </w:rPr>
        <w:t>目标试验仿真环境，验证雷达对目标</w:t>
      </w:r>
      <w:r w:rsidRPr="007A67C6">
        <w:rPr>
          <w:rFonts w:hint="eastAsia"/>
          <w:sz w:val="28"/>
          <w:szCs w:val="28"/>
        </w:rPr>
        <w:t>探测性能；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模拟工作频率</w:t>
      </w:r>
      <w:r w:rsidRPr="002B1CF3">
        <w:rPr>
          <w:rFonts w:asciiTheme="minorEastAsia" w:hAnsiTheme="minorEastAsia" w:hint="eastAsia"/>
          <w:sz w:val="28"/>
          <w:szCs w:val="28"/>
        </w:rPr>
        <w:t>：</w:t>
      </w:r>
      <w:r w:rsidRPr="002B1CF3">
        <w:rPr>
          <w:rFonts w:asciiTheme="minorEastAsia" w:hAnsiTheme="minorEastAsia"/>
          <w:sz w:val="28"/>
          <w:szCs w:val="28"/>
        </w:rPr>
        <w:t>100M-1400 MHz，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发射功率为80 kW，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探测范围</w:t>
      </w:r>
      <w:r w:rsidRPr="002B1CF3">
        <w:rPr>
          <w:rFonts w:asciiTheme="minorEastAsia" w:hAnsiTheme="minorEastAsia" w:hint="eastAsia"/>
          <w:sz w:val="28"/>
          <w:szCs w:val="28"/>
        </w:rPr>
        <w:t>：</w:t>
      </w:r>
      <w:r w:rsidRPr="002B1CF3">
        <w:rPr>
          <w:rFonts w:asciiTheme="minorEastAsia" w:hAnsiTheme="minorEastAsia"/>
          <w:sz w:val="28"/>
          <w:szCs w:val="28"/>
        </w:rPr>
        <w:t>20</w:t>
      </w:r>
      <w:r w:rsidRPr="002B1CF3">
        <w:rPr>
          <w:rFonts w:asciiTheme="minorEastAsia" w:hAnsiTheme="minorEastAsia" w:hint="eastAsia"/>
          <w:sz w:val="28"/>
          <w:szCs w:val="28"/>
        </w:rPr>
        <w:t>km-</w:t>
      </w:r>
      <w:r w:rsidRPr="002B1CF3">
        <w:rPr>
          <w:rFonts w:asciiTheme="minorEastAsia" w:hAnsiTheme="minorEastAsia"/>
          <w:sz w:val="28"/>
          <w:szCs w:val="28"/>
        </w:rPr>
        <w:t>400 km</w:t>
      </w:r>
      <w:r w:rsidRPr="002B1CF3">
        <w:rPr>
          <w:rFonts w:asciiTheme="minorEastAsia" w:hAnsiTheme="minorEastAsia" w:hint="eastAsia"/>
          <w:sz w:val="28"/>
          <w:szCs w:val="28"/>
        </w:rPr>
        <w:t>可调；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 w:hint="eastAsia"/>
          <w:sz w:val="28"/>
          <w:szCs w:val="28"/>
        </w:rPr>
        <w:t>最大通道：1</w:t>
      </w:r>
      <w:r w:rsidRPr="002B1CF3">
        <w:rPr>
          <w:rFonts w:asciiTheme="minorEastAsia" w:hAnsiTheme="minorEastAsia"/>
          <w:sz w:val="28"/>
          <w:szCs w:val="28"/>
        </w:rPr>
        <w:t>6</w:t>
      </w:r>
      <w:r w:rsidRPr="002B1CF3">
        <w:rPr>
          <w:rFonts w:asciiTheme="minorEastAsia" w:hAnsiTheme="minorEastAsia" w:hint="eastAsia"/>
          <w:sz w:val="28"/>
          <w:szCs w:val="28"/>
        </w:rPr>
        <w:t>批；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 w:hint="eastAsia"/>
          <w:sz w:val="28"/>
          <w:szCs w:val="28"/>
        </w:rPr>
        <w:t>采集频率：2</w:t>
      </w:r>
      <w:r w:rsidRPr="002B1CF3">
        <w:rPr>
          <w:rFonts w:asciiTheme="minorEastAsia" w:hAnsiTheme="minorEastAsia"/>
          <w:sz w:val="28"/>
          <w:szCs w:val="28"/>
        </w:rPr>
        <w:t>.5GH</w:t>
      </w:r>
      <w:r w:rsidRPr="002B1CF3">
        <w:rPr>
          <w:rFonts w:asciiTheme="minorEastAsia" w:hAnsiTheme="minorEastAsia" w:hint="eastAsia"/>
          <w:sz w:val="28"/>
          <w:szCs w:val="28"/>
        </w:rPr>
        <w:t>z；</w:t>
      </w:r>
    </w:p>
    <w:p w:rsidR="002B1CF3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无杂散动态范围(sFDR)为45dB</w:t>
      </w:r>
      <w:r w:rsidRPr="002B1CF3">
        <w:rPr>
          <w:rFonts w:asciiTheme="minorEastAsia" w:hAnsiTheme="minorEastAsia" w:hint="eastAsia"/>
          <w:sz w:val="28"/>
          <w:szCs w:val="28"/>
        </w:rPr>
        <w:t>；</w:t>
      </w:r>
    </w:p>
    <w:p w:rsidR="00D1403B" w:rsidRPr="002B1CF3" w:rsidRDefault="002B1CF3" w:rsidP="002B1CF3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2B1CF3">
        <w:rPr>
          <w:rFonts w:asciiTheme="minorEastAsia" w:hAnsiTheme="minorEastAsia"/>
          <w:sz w:val="28"/>
          <w:szCs w:val="28"/>
        </w:rPr>
        <w:t>分辨率为14位</w:t>
      </w:r>
      <w:r w:rsidRPr="002B1CF3">
        <w:rPr>
          <w:rFonts w:asciiTheme="minorEastAsia" w:hAnsiTheme="minorEastAsia" w:hint="eastAsia"/>
          <w:sz w:val="28"/>
          <w:szCs w:val="28"/>
        </w:rPr>
        <w:t>；</w:t>
      </w:r>
    </w:p>
    <w:p w:rsidR="00D1403B" w:rsidRDefault="00D1403B" w:rsidP="00D1403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</w:rPr>
      </w:pPr>
      <w:r>
        <w:rPr>
          <w:rFonts w:hint="eastAsia"/>
          <w:sz w:val="28"/>
        </w:rPr>
        <w:t>目标态势图显示，</w:t>
      </w:r>
      <w:r w:rsidRPr="006C0BD7">
        <w:rPr>
          <w:rFonts w:hint="eastAsia"/>
          <w:sz w:val="28"/>
        </w:rPr>
        <w:t>对目标运动轨迹能实时进行态势显示；</w:t>
      </w:r>
    </w:p>
    <w:p w:rsidR="00D1403B" w:rsidRPr="002B1CF3" w:rsidRDefault="00D1403B" w:rsidP="002B1CF3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</w:rPr>
      </w:pPr>
      <w:r>
        <w:rPr>
          <w:rFonts w:hint="eastAsia"/>
          <w:sz w:val="28"/>
        </w:rPr>
        <w:t>具有</w:t>
      </w:r>
      <w:r w:rsidRPr="006C0BD7">
        <w:rPr>
          <w:rFonts w:hint="eastAsia"/>
          <w:sz w:val="28"/>
        </w:rPr>
        <w:t>系统状态显示和记录显示</w:t>
      </w:r>
      <w:r>
        <w:rPr>
          <w:rFonts w:hint="eastAsia"/>
          <w:sz w:val="28"/>
        </w:rPr>
        <w:t>功能</w:t>
      </w:r>
      <w:r w:rsidRPr="006C0BD7">
        <w:rPr>
          <w:rFonts w:hint="eastAsia"/>
          <w:sz w:val="28"/>
        </w:rPr>
        <w:t>；</w:t>
      </w:r>
    </w:p>
    <w:p w:rsidR="00D1403B" w:rsidRPr="009B750B" w:rsidRDefault="00D1403B" w:rsidP="00D1403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</w:rPr>
      </w:pPr>
      <w:r w:rsidRPr="00EA2849">
        <w:rPr>
          <w:rFonts w:ascii="宋体" w:hAnsi="宋体" w:hint="eastAsia"/>
          <w:sz w:val="28"/>
          <w:szCs w:val="28"/>
        </w:rPr>
        <w:t>可对雷达信号进行线性增益放大且增益放大倍数可控，并可实现线性增益的精确控制</w:t>
      </w:r>
    </w:p>
    <w:p w:rsidR="00D1403B" w:rsidRPr="009B750B" w:rsidRDefault="00D1403B" w:rsidP="00D1403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</w:rPr>
      </w:pPr>
      <w:r>
        <w:rPr>
          <w:rFonts w:ascii="宋体" w:hAnsi="宋体" w:hint="eastAsia"/>
          <w:sz w:val="28"/>
          <w:szCs w:val="28"/>
        </w:rPr>
        <w:t>具备延时工作模式和非延时工作模式</w:t>
      </w:r>
    </w:p>
    <w:p w:rsidR="00D1403B" w:rsidRPr="009B750B" w:rsidRDefault="00D1403B" w:rsidP="00D1403B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</w:rPr>
      </w:pPr>
      <w:r w:rsidRPr="00AD48DA">
        <w:rPr>
          <w:rFonts w:ascii="宋体" w:hAnsi="宋体" w:hint="eastAsia"/>
          <w:sz w:val="28"/>
          <w:szCs w:val="28"/>
        </w:rPr>
        <w:t>目标模型参数可通过USB接口加载或通过显控计数机加以修改</w:t>
      </w:r>
    </w:p>
    <w:p w:rsidR="00D1403B" w:rsidRPr="00C82DDE" w:rsidRDefault="00D1403B" w:rsidP="00D1403B">
      <w:pPr>
        <w:pStyle w:val="a7"/>
        <w:numPr>
          <w:ilvl w:val="0"/>
          <w:numId w:val="1"/>
        </w:numPr>
        <w:spacing w:line="520" w:lineRule="exact"/>
        <w:ind w:firstLineChars="0"/>
        <w:rPr>
          <w:sz w:val="28"/>
          <w:u w:val="single"/>
        </w:rPr>
      </w:pPr>
      <w:r w:rsidRPr="00C82DDE">
        <w:rPr>
          <w:rFonts w:ascii="宋体" w:hAnsi="宋体" w:hint="eastAsia"/>
          <w:sz w:val="28"/>
          <w:szCs w:val="28"/>
        </w:rPr>
        <w:t>具备频率监测功能，能够显示频率信息</w:t>
      </w:r>
      <w:r>
        <w:rPr>
          <w:rFonts w:ascii="宋体" w:hAnsi="宋体" w:hint="eastAsia"/>
          <w:sz w:val="28"/>
          <w:szCs w:val="28"/>
        </w:rPr>
        <w:t>；</w:t>
      </w:r>
    </w:p>
    <w:p w:rsidR="00D1403B" w:rsidRPr="00C82DDE" w:rsidRDefault="00D1403B" w:rsidP="00D1403B">
      <w:pPr>
        <w:pStyle w:val="a7"/>
        <w:numPr>
          <w:ilvl w:val="0"/>
          <w:numId w:val="1"/>
        </w:numPr>
        <w:spacing w:line="520" w:lineRule="exact"/>
        <w:ind w:firstLineChars="0"/>
        <w:rPr>
          <w:sz w:val="28"/>
          <w:u w:val="single"/>
        </w:rPr>
      </w:pPr>
      <w:r>
        <w:rPr>
          <w:rFonts w:ascii="宋体" w:hAnsi="宋体" w:hint="eastAsia"/>
          <w:sz w:val="28"/>
          <w:szCs w:val="28"/>
        </w:rPr>
        <w:t>具有接入GPS实时显示当前位置功能；</w:t>
      </w:r>
    </w:p>
    <w:p w:rsidR="00D1403B" w:rsidRPr="009766CB" w:rsidRDefault="00D1403B" w:rsidP="00D1403B">
      <w:pPr>
        <w:pStyle w:val="a7"/>
        <w:numPr>
          <w:ilvl w:val="0"/>
          <w:numId w:val="1"/>
        </w:numPr>
        <w:spacing w:line="520" w:lineRule="exact"/>
        <w:ind w:firstLineChars="0"/>
        <w:rPr>
          <w:sz w:val="28"/>
          <w:u w:val="single"/>
        </w:rPr>
      </w:pPr>
      <w:r>
        <w:rPr>
          <w:rFonts w:ascii="宋体" w:hAnsi="宋体" w:hint="eastAsia"/>
          <w:sz w:val="28"/>
          <w:szCs w:val="28"/>
        </w:rPr>
        <w:t>能对对运动轨迹进行实时绘制；</w:t>
      </w:r>
    </w:p>
    <w:p w:rsidR="00D1403B" w:rsidRDefault="00D1403B" w:rsidP="00D1403B">
      <w:pPr>
        <w:ind w:firstLineChars="202" w:firstLine="566"/>
        <w:rPr>
          <w:sz w:val="28"/>
          <w:szCs w:val="28"/>
        </w:rPr>
        <w:sectPr w:rsidR="00D140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127F7">
        <w:rPr>
          <w:rFonts w:ascii="宋体" w:hAnsi="宋体" w:hint="eastAsia"/>
          <w:sz w:val="28"/>
          <w:szCs w:val="28"/>
        </w:rPr>
        <w:t>要求软件可靠性高</w:t>
      </w:r>
      <w:r w:rsidRPr="00C127F7">
        <w:rPr>
          <w:sz w:val="28"/>
        </w:rPr>
        <w:t xml:space="preserve">        </w:t>
      </w:r>
      <w:bookmarkStart w:id="0" w:name="_GoBack"/>
      <w:bookmarkEnd w:id="0"/>
    </w:p>
    <w:p w:rsidR="005E7A62" w:rsidRDefault="005E7A62" w:rsidP="00E16D3E">
      <w:pPr>
        <w:rPr>
          <w:rFonts w:hint="eastAsia"/>
        </w:rPr>
      </w:pPr>
    </w:p>
    <w:sectPr w:rsidR="005E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90" w:rsidRDefault="00380090" w:rsidP="001E2CC3">
      <w:r>
        <w:separator/>
      </w:r>
    </w:p>
  </w:endnote>
  <w:endnote w:type="continuationSeparator" w:id="0">
    <w:p w:rsidR="00380090" w:rsidRDefault="00380090" w:rsidP="001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90" w:rsidRDefault="00380090" w:rsidP="001E2CC3">
      <w:r>
        <w:separator/>
      </w:r>
    </w:p>
  </w:footnote>
  <w:footnote w:type="continuationSeparator" w:id="0">
    <w:p w:rsidR="00380090" w:rsidRDefault="00380090" w:rsidP="001E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30662"/>
    <w:multiLevelType w:val="hybridMultilevel"/>
    <w:tmpl w:val="F74C9F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265"/>
    <w:rsid w:val="00016656"/>
    <w:rsid w:val="000218F2"/>
    <w:rsid w:val="00081F2D"/>
    <w:rsid w:val="00083069"/>
    <w:rsid w:val="000B653E"/>
    <w:rsid w:val="000D6361"/>
    <w:rsid w:val="00157A1C"/>
    <w:rsid w:val="00171589"/>
    <w:rsid w:val="001A4888"/>
    <w:rsid w:val="001B6D98"/>
    <w:rsid w:val="001D13BD"/>
    <w:rsid w:val="001E2CC3"/>
    <w:rsid w:val="00221159"/>
    <w:rsid w:val="00221665"/>
    <w:rsid w:val="00233BC4"/>
    <w:rsid w:val="002B1CF3"/>
    <w:rsid w:val="00380090"/>
    <w:rsid w:val="003A7805"/>
    <w:rsid w:val="003B72AE"/>
    <w:rsid w:val="003E305A"/>
    <w:rsid w:val="003E582D"/>
    <w:rsid w:val="004D01C4"/>
    <w:rsid w:val="00512173"/>
    <w:rsid w:val="005160B4"/>
    <w:rsid w:val="0051763C"/>
    <w:rsid w:val="00592071"/>
    <w:rsid w:val="005C2E61"/>
    <w:rsid w:val="005D5068"/>
    <w:rsid w:val="005E7A62"/>
    <w:rsid w:val="005F03CD"/>
    <w:rsid w:val="006238CA"/>
    <w:rsid w:val="00656E80"/>
    <w:rsid w:val="006653C8"/>
    <w:rsid w:val="006D5226"/>
    <w:rsid w:val="0072596E"/>
    <w:rsid w:val="00855381"/>
    <w:rsid w:val="00871548"/>
    <w:rsid w:val="00917281"/>
    <w:rsid w:val="00936146"/>
    <w:rsid w:val="009408E1"/>
    <w:rsid w:val="009E5913"/>
    <w:rsid w:val="00A01643"/>
    <w:rsid w:val="00A15A4C"/>
    <w:rsid w:val="00AB3D57"/>
    <w:rsid w:val="00AB4C70"/>
    <w:rsid w:val="00C052A9"/>
    <w:rsid w:val="00C36265"/>
    <w:rsid w:val="00C62161"/>
    <w:rsid w:val="00CB24F2"/>
    <w:rsid w:val="00D1403B"/>
    <w:rsid w:val="00D31301"/>
    <w:rsid w:val="00D353BD"/>
    <w:rsid w:val="00DA4C79"/>
    <w:rsid w:val="00DC1CBE"/>
    <w:rsid w:val="00E16D3E"/>
    <w:rsid w:val="00E272A2"/>
    <w:rsid w:val="00EA43A2"/>
    <w:rsid w:val="00EC4343"/>
    <w:rsid w:val="00F45384"/>
    <w:rsid w:val="00F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C279F"/>
  <w15:docId w15:val="{A35BBBE2-8056-413F-81E8-64763391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CC3"/>
    <w:rPr>
      <w:sz w:val="18"/>
      <w:szCs w:val="18"/>
    </w:rPr>
  </w:style>
  <w:style w:type="paragraph" w:styleId="a7">
    <w:name w:val="List Paragraph"/>
    <w:basedOn w:val="a"/>
    <w:uiPriority w:val="34"/>
    <w:qFormat/>
    <w:rsid w:val="00D1403B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李卫</cp:lastModifiedBy>
  <cp:revision>54</cp:revision>
  <dcterms:created xsi:type="dcterms:W3CDTF">2017-09-20T00:18:00Z</dcterms:created>
  <dcterms:modified xsi:type="dcterms:W3CDTF">2018-02-26T02:46:00Z</dcterms:modified>
</cp:coreProperties>
</file>