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60" w:rsidRDefault="001F2A73">
      <w:r>
        <w:rPr>
          <w:rFonts w:hint="eastAsia"/>
        </w:rPr>
        <w:t>超</w:t>
      </w:r>
      <w:r>
        <w:t>低温冰箱</w:t>
      </w:r>
      <w:r w:rsidR="00691CCA">
        <w:rPr>
          <w:rFonts w:hint="eastAsia"/>
        </w:rPr>
        <w:t>技术要求</w:t>
      </w:r>
    </w:p>
    <w:p w:rsidR="001F2A73" w:rsidRPr="001F2A73" w:rsidRDefault="00691CCA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 w:hint="eastAsia"/>
          <w:color w:val="333333"/>
          <w:sz w:val="20"/>
          <w:szCs w:val="20"/>
        </w:rPr>
        <w:t>数量</w:t>
      </w:r>
      <w:r>
        <w:rPr>
          <w:rFonts w:ascii="Tahoma" w:hAnsi="Tahoma" w:cs="Tahoma"/>
          <w:color w:val="333333"/>
          <w:sz w:val="20"/>
          <w:szCs w:val="20"/>
        </w:rPr>
        <w:t>：</w:t>
      </w:r>
      <w:r w:rsidR="001F2A73">
        <w:rPr>
          <w:rFonts w:ascii="Tahoma" w:hAnsi="Tahoma" w:cs="Tahoma"/>
          <w:color w:val="333333"/>
          <w:sz w:val="20"/>
          <w:szCs w:val="20"/>
        </w:rPr>
        <w:t>1</w:t>
      </w:r>
      <w:r>
        <w:rPr>
          <w:rFonts w:ascii="Tahoma" w:hAnsi="Tahoma" w:cs="Tahoma" w:hint="eastAsia"/>
          <w:color w:val="333333"/>
          <w:sz w:val="20"/>
          <w:szCs w:val="20"/>
        </w:rPr>
        <w:t>台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1F2A73"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1, </w:t>
      </w:r>
      <w:r w:rsidR="001F2A73"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内部容积不小于</w:t>
      </w:r>
      <w:r w:rsidR="001F2A73"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651L</w:t>
      </w:r>
      <w:r w:rsidR="001F2A73"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，</w:t>
      </w:r>
      <w:r w:rsidR="001F2A73"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</w:t>
      </w:r>
      <w:r w:rsidR="001F2A73"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英寸</w:t>
      </w:r>
      <w:proofErr w:type="gramStart"/>
      <w:r w:rsidR="001F2A73"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冻存盒量</w:t>
      </w:r>
      <w:proofErr w:type="gramEnd"/>
      <w:r w:rsidR="001F2A73"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不得少于</w:t>
      </w:r>
      <w:r w:rsidR="001F2A73"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400</w:t>
      </w:r>
      <w:r w:rsidR="001F2A73"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个。</w:t>
      </w:r>
    </w:p>
    <w:p w:rsidR="001F2A73" w:rsidRPr="001F2A73" w:rsidRDefault="001F2A73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1F2A73" w:rsidRPr="001F2A73" w:rsidRDefault="001F2A73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，工作温度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-50 ~ -86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℃。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压缩机至少为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台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1HP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国际知名品牌工业级高效压缩机，要求杜邦制冷剂，无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CFC,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无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HCFC,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阻燃。</w:t>
      </w:r>
    </w:p>
    <w:p w:rsidR="001F2A73" w:rsidRPr="001F2A73" w:rsidRDefault="001F2A73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1F2A73" w:rsidRPr="001F2A73" w:rsidRDefault="001F2A73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3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，配置四扇内门，两台冷凝风扇智能开停。</w:t>
      </w:r>
    </w:p>
    <w:p w:rsidR="001F2A73" w:rsidRPr="001F2A73" w:rsidRDefault="001F2A73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1F2A73" w:rsidRPr="001F2A73" w:rsidRDefault="001F2A73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4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，工作电压为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208-240V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款工作电压范围，带时间延迟电路。并且配置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Boost /Buck 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电压及电流补偿器。外门要求配有专利的带加热功能的自动减压阀。</w:t>
      </w:r>
    </w:p>
    <w:p w:rsidR="001F2A73" w:rsidRPr="001F2A73" w:rsidRDefault="001F2A73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1F2A73" w:rsidRPr="001F2A73" w:rsidRDefault="001F2A73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5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，箱体结构要采用重型冷轧钢箱体结构，粉末涂层外壁，</w:t>
      </w:r>
      <w:proofErr w:type="gramStart"/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盐喷测试</w:t>
      </w:r>
      <w:proofErr w:type="gramEnd"/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至少高于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1000 h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。内壁为镀锌</w:t>
      </w:r>
      <w:proofErr w:type="gramStart"/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钢或者</w:t>
      </w:r>
      <w:proofErr w:type="gramEnd"/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不锈钢。另配置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3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块可调节高度的不锈钢搁板。控制面板高度齐眼线。</w:t>
      </w:r>
    </w:p>
    <w:p w:rsidR="001F2A73" w:rsidRPr="001F2A73" w:rsidRDefault="001F2A73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1F2A73" w:rsidRPr="001F2A73" w:rsidRDefault="001F2A73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6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，保温性能必须良好，断电时空载情况下从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-80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℃升温到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-50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℃的时间不低于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233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分钟。内外门全开后一分钟后关闭，冰箱回到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-75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℃的时间不超过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36 min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。并且三点四层式门密封条。单手操作门把手。</w:t>
      </w:r>
    </w:p>
    <w:p w:rsidR="001F2A73" w:rsidRPr="001F2A73" w:rsidRDefault="001F2A73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1F2A73" w:rsidRPr="001F2A73" w:rsidRDefault="001F2A73" w:rsidP="001F2A73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7E4874" w:rsidRDefault="001F2A73" w:rsidP="001F2A73"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7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，</w:t>
      </w:r>
      <w:proofErr w:type="gramStart"/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标配</w:t>
      </w:r>
      <w:proofErr w:type="gramEnd"/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25 mm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预留外端接口，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4-20 mA,RS-485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以及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dry contacts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数据输出端口。冷凝器尺寸不小于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305*457 mm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。冷凝器过滤网，要求易拆卸，可水洗。报警提示包括过温，温度不足，门过久开启，断电，温度探头损坏，电源错误，后备电池需充电，压缩机故障，制冷电路损坏。整机零部件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</w:t>
      </w:r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年保修，压缩机</w:t>
      </w:r>
      <w:r w:rsidRPr="001F2A7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</w:t>
      </w:r>
      <w:bookmarkStart w:id="0" w:name="_GoBack"/>
      <w:bookmarkEnd w:id="0"/>
      <w:r w:rsidRPr="001F2A73"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  <w:t>年延保。</w:t>
      </w:r>
    </w:p>
    <w:sectPr w:rsidR="007E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B5"/>
    <w:rsid w:val="001F2A73"/>
    <w:rsid w:val="00691CCA"/>
    <w:rsid w:val="007E4874"/>
    <w:rsid w:val="009D6DB5"/>
    <w:rsid w:val="00C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D8BBD-ED4F-4012-BE58-BB1DAFC8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Flyingfox</dc:creator>
  <cp:keywords/>
  <dc:description/>
  <cp:lastModifiedBy>hp</cp:lastModifiedBy>
  <cp:revision>2</cp:revision>
  <dcterms:created xsi:type="dcterms:W3CDTF">2017-11-07T05:42:00Z</dcterms:created>
  <dcterms:modified xsi:type="dcterms:W3CDTF">2017-11-07T05:42:00Z</dcterms:modified>
</cp:coreProperties>
</file>