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521"/>
        <w:tblW w:w="8359" w:type="dxa"/>
        <w:tblLook w:val="04A0" w:firstRow="1" w:lastRow="0" w:firstColumn="1" w:lastColumn="0" w:noHBand="0" w:noVBand="1"/>
      </w:tblPr>
      <w:tblGrid>
        <w:gridCol w:w="1280"/>
        <w:gridCol w:w="7079"/>
      </w:tblGrid>
      <w:tr w:rsidR="00BD2291" w:rsidRPr="00BD2291" w:rsidTr="00BD2291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频率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30M- 6G</w:t>
            </w:r>
          </w:p>
        </w:tc>
      </w:tr>
      <w:tr w:rsidR="00BD2291" w:rsidRPr="00BD2291" w:rsidTr="00BD2291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功率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-100dBm - +10dBm </w:t>
            </w: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（典型值）</w:t>
            </w:r>
          </w:p>
        </w:tc>
      </w:tr>
      <w:tr w:rsidR="00BD2291" w:rsidRPr="00BD2291" w:rsidTr="00BD2291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相噪</w:t>
            </w:r>
            <w:proofErr w:type="gramEnd"/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-125dBc/Hz @10kHz </w:t>
            </w: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，</w:t>
            </w:r>
            <w:r w:rsidRPr="00BD22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1G</w:t>
            </w: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载波</w:t>
            </w:r>
          </w:p>
        </w:tc>
      </w:tr>
      <w:tr w:rsidR="00BD2291" w:rsidRPr="00BD2291" w:rsidTr="00BD2291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幅度精度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0.5dB</w:t>
            </w: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典型值</w:t>
            </w:r>
          </w:p>
        </w:tc>
      </w:tr>
      <w:tr w:rsidR="00BD2291" w:rsidRPr="00BD2291" w:rsidTr="00BD2291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调制带宽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40M</w:t>
            </w:r>
          </w:p>
        </w:tc>
      </w:tr>
      <w:tr w:rsidR="00BD2291" w:rsidRPr="00BD2291" w:rsidTr="00BD2291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模式寄存器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取决于电脑存储器大小，无限制</w:t>
            </w:r>
          </w:p>
        </w:tc>
      </w:tr>
      <w:tr w:rsidR="00BD2291" w:rsidRPr="00BD2291" w:rsidTr="00BD2291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频率切换时间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200u</w:t>
            </w:r>
          </w:p>
        </w:tc>
      </w:tr>
      <w:tr w:rsidR="00BD2291" w:rsidRPr="00BD2291" w:rsidTr="00BD2291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幅度锁定时间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10u</w:t>
            </w:r>
          </w:p>
        </w:tc>
      </w:tr>
      <w:tr w:rsidR="00BD2291" w:rsidRPr="00BD2291" w:rsidTr="00BD2291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预置调制类型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291" w:rsidRPr="00BD2291" w:rsidRDefault="00BD2291" w:rsidP="00BD2291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CW AM, FM, </w:t>
            </w: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脉冲</w:t>
            </w:r>
            <w:r w:rsidRPr="00BD22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多音</w:t>
            </w:r>
            <w:r w:rsidRPr="00BD22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扫描</w:t>
            </w:r>
            <w:r w:rsidRPr="00BD22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, AWGN, FSK, GFSK, OOK, ASK, MSK, GMSK, BPSK, DBPSK, QPSK, DQPSK, Pi/4DQPSK, OQPSK, 8-PSK, 16-PSK, 16-QAM, 64-QAM, 256-QAM,</w:t>
            </w:r>
            <w:r w:rsidRPr="00BD22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  <w:t>802.11a/b/n/ac, ARB</w:t>
            </w:r>
          </w:p>
        </w:tc>
      </w:tr>
      <w:tr w:rsidR="00BD2291" w:rsidRPr="00BD2291" w:rsidTr="00BD2291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功耗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不大于</w:t>
            </w:r>
            <w:r w:rsidRPr="00BD22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6.5W</w:t>
            </w:r>
          </w:p>
        </w:tc>
      </w:tr>
      <w:tr w:rsidR="00BD2291" w:rsidRPr="00BD2291" w:rsidTr="00BD2291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重量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291" w:rsidRPr="00BD2291" w:rsidRDefault="00BD2291" w:rsidP="00BD2291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BD2291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不大于</w:t>
            </w:r>
            <w:r w:rsidRPr="00BD22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500g</w:t>
            </w:r>
          </w:p>
        </w:tc>
      </w:tr>
    </w:tbl>
    <w:p w:rsidR="0060660E" w:rsidRPr="00BD2291" w:rsidRDefault="00BD2291">
      <w:pPr>
        <w:rPr>
          <w:rFonts w:hint="eastAsia"/>
          <w:b/>
          <w:sz w:val="28"/>
          <w:szCs w:val="28"/>
        </w:rPr>
      </w:pPr>
      <w:r w:rsidRPr="00BD2291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矢量信号源模块及开发包</w:t>
      </w:r>
      <w:r w:rsidRPr="00BD2291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技术参数</w:t>
      </w:r>
      <w:r w:rsidRPr="00BD2291"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  <w:t>：</w:t>
      </w:r>
      <w:bookmarkStart w:id="0" w:name="_GoBack"/>
      <w:bookmarkEnd w:id="0"/>
    </w:p>
    <w:sectPr w:rsidR="0060660E" w:rsidRPr="00BD2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53"/>
    <w:rsid w:val="0060660E"/>
    <w:rsid w:val="00BD2291"/>
    <w:rsid w:val="00DB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4FA98-5B7C-4E4B-8D92-CC483D4D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Lenovo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3</cp:revision>
  <dcterms:created xsi:type="dcterms:W3CDTF">2019-10-18T01:20:00Z</dcterms:created>
  <dcterms:modified xsi:type="dcterms:W3CDTF">2019-10-18T01:21:00Z</dcterms:modified>
</cp:coreProperties>
</file>