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80" w:rsidRDefault="003C67C1">
      <w:r>
        <w:rPr>
          <w:rFonts w:hint="eastAsia"/>
        </w:rPr>
        <w:t>多光谱</w:t>
      </w:r>
      <w:r w:rsidR="00E0095B">
        <w:rPr>
          <w:rFonts w:hint="eastAsia"/>
        </w:rPr>
        <w:t>场景</w:t>
      </w:r>
      <w:r>
        <w:rPr>
          <w:rFonts w:hint="eastAsia"/>
        </w:rPr>
        <w:t>模拟平台</w:t>
      </w:r>
      <w:r w:rsidR="00E0095B">
        <w:rPr>
          <w:rFonts w:hint="eastAsia"/>
        </w:rPr>
        <w:t>技术</w:t>
      </w:r>
      <w:r>
        <w:rPr>
          <w:rFonts w:hint="eastAsia"/>
        </w:rPr>
        <w:t>要</w:t>
      </w:r>
      <w:bookmarkStart w:id="0" w:name="_GoBack"/>
      <w:bookmarkEnd w:id="0"/>
      <w:r>
        <w:rPr>
          <w:rFonts w:hint="eastAsia"/>
        </w:rPr>
        <w:t>求：</w:t>
      </w:r>
    </w:p>
    <w:p w:rsidR="00531A80" w:rsidRDefault="003C67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可见光光源：照度范围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lux-</w:t>
      </w:r>
      <w:r>
        <w:t>2000</w:t>
      </w:r>
      <w:r>
        <w:rPr>
          <w:rFonts w:hint="eastAsia"/>
        </w:rPr>
        <w:t>lux</w:t>
      </w:r>
    </w:p>
    <w:p w:rsidR="00531A80" w:rsidRDefault="003C67C1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台载可见光</w:t>
      </w:r>
      <w:proofErr w:type="gramEnd"/>
      <w:r>
        <w:rPr>
          <w:rFonts w:hint="eastAsia"/>
        </w:rPr>
        <w:t>标准校正相机：分辨率</w:t>
      </w:r>
      <w:r>
        <w:rPr>
          <w:rFonts w:hint="eastAsia"/>
        </w:rPr>
        <w:t>1</w:t>
      </w:r>
      <w:r>
        <w:t>920</w:t>
      </w:r>
      <w:r>
        <w:rPr>
          <w:rFonts w:hint="eastAsia"/>
        </w:rPr>
        <w:t>×</w:t>
      </w:r>
      <w:r>
        <w:t>1080</w:t>
      </w:r>
      <w:r>
        <w:rPr>
          <w:rFonts w:hint="eastAsia"/>
        </w:rPr>
        <w:t>,1</w:t>
      </w:r>
      <w:r>
        <w:t>20</w:t>
      </w:r>
      <w:r>
        <w:rPr>
          <w:rFonts w:hint="eastAsia"/>
        </w:rPr>
        <w:t>Hz</w:t>
      </w:r>
      <w:r>
        <w:rPr>
          <w:rFonts w:hint="eastAsia"/>
        </w:rPr>
        <w:t>，</w:t>
      </w:r>
      <w:r>
        <w:t>5</w:t>
      </w:r>
      <w:r>
        <w:rPr>
          <w:rFonts w:hint="eastAsia"/>
        </w:rPr>
        <w:t>-</w:t>
      </w:r>
      <w:r>
        <w:t>36</w:t>
      </w:r>
      <w:r>
        <w:rPr>
          <w:rFonts w:hint="eastAsia"/>
        </w:rPr>
        <w:t>V</w:t>
      </w:r>
      <w:r>
        <w:rPr>
          <w:rFonts w:hint="eastAsia"/>
        </w:rPr>
        <w:t>输入电压范围，带</w:t>
      </w:r>
      <w:r>
        <w:rPr>
          <w:rFonts w:hint="eastAsia"/>
        </w:rPr>
        <w:t>USB</w:t>
      </w:r>
      <w:r>
        <w:rPr>
          <w:rFonts w:hint="eastAsia"/>
        </w:rPr>
        <w:t>，</w:t>
      </w:r>
      <w:r>
        <w:rPr>
          <w:rFonts w:hint="eastAsia"/>
        </w:rPr>
        <w:t>HDMI</w:t>
      </w:r>
      <w:r>
        <w:rPr>
          <w:rFonts w:hint="eastAsia"/>
        </w:rPr>
        <w:t>，千兆网口，彩色</w:t>
      </w:r>
      <w:r>
        <w:rPr>
          <w:rFonts w:hint="eastAsia"/>
        </w:rPr>
        <w:t>RGB</w:t>
      </w:r>
      <w:r>
        <w:t xml:space="preserve"> </w:t>
      </w:r>
      <w:r>
        <w:rPr>
          <w:rFonts w:hint="eastAsia"/>
        </w:rPr>
        <w:t>RAW</w:t>
      </w:r>
      <w:r>
        <w:rPr>
          <w:rFonts w:hint="eastAsia"/>
        </w:rPr>
        <w:t>及彩色</w:t>
      </w:r>
      <w:r>
        <w:rPr>
          <w:rFonts w:hint="eastAsia"/>
        </w:rPr>
        <w:t>YUV</w:t>
      </w:r>
      <w:r>
        <w:rPr>
          <w:rFonts w:hint="eastAsia"/>
        </w:rPr>
        <w:t>图像格式输出可选。</w:t>
      </w:r>
    </w:p>
    <w:p w:rsidR="00531A80" w:rsidRDefault="003C67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红外温控小型黑体面源：</w:t>
      </w:r>
      <w:r>
        <w:rPr>
          <w:rFonts w:hint="eastAsia"/>
        </w:rPr>
        <w:t>-</w:t>
      </w:r>
      <w:r>
        <w:t>20</w:t>
      </w:r>
      <w:r>
        <w:rPr>
          <w:rFonts w:hint="eastAsia"/>
        </w:rPr>
        <w:t>°</w:t>
      </w:r>
      <w:r>
        <w:rPr>
          <w:rFonts w:hint="eastAsia"/>
        </w:rPr>
        <w:t>~</w:t>
      </w:r>
      <w:r>
        <w:t>75</w:t>
      </w:r>
      <w:r>
        <w:rPr>
          <w:rFonts w:hint="eastAsia"/>
        </w:rPr>
        <w:t>°温度可调，温控精度≤±</w:t>
      </w:r>
      <w:r>
        <w:rPr>
          <w:rFonts w:hint="eastAsia"/>
        </w:rPr>
        <w:t>0</w:t>
      </w:r>
      <w:r>
        <w:t>.1</w:t>
      </w:r>
      <w:r>
        <w:rPr>
          <w:rFonts w:hint="eastAsia"/>
        </w:rPr>
        <w:t>°。</w:t>
      </w:r>
    </w:p>
    <w:p w:rsidR="00531A80" w:rsidRDefault="003C67C1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台载红外</w:t>
      </w:r>
      <w:proofErr w:type="gramEnd"/>
      <w:r>
        <w:rPr>
          <w:rFonts w:hint="eastAsia"/>
        </w:rPr>
        <w:t>热</w:t>
      </w:r>
      <w:proofErr w:type="gramStart"/>
      <w:r>
        <w:rPr>
          <w:rFonts w:hint="eastAsia"/>
        </w:rPr>
        <w:t>像标准</w:t>
      </w:r>
      <w:proofErr w:type="gramEnd"/>
      <w:r>
        <w:rPr>
          <w:rFonts w:hint="eastAsia"/>
        </w:rPr>
        <w:t>校正相机：分辨率</w:t>
      </w:r>
      <w:r>
        <w:rPr>
          <w:rFonts w:hint="eastAsia"/>
        </w:rPr>
        <w:t>6</w:t>
      </w:r>
      <w:r>
        <w:t>40</w:t>
      </w:r>
      <w:r>
        <w:rPr>
          <w:rFonts w:hint="eastAsia"/>
        </w:rPr>
        <w:t>×</w:t>
      </w:r>
      <w:r>
        <w:t>480</w:t>
      </w:r>
      <w:r>
        <w:rPr>
          <w:rFonts w:hint="eastAsia"/>
        </w:rPr>
        <w:t>,6</w:t>
      </w:r>
      <w:r>
        <w:t>0</w:t>
      </w:r>
      <w:r>
        <w:rPr>
          <w:rFonts w:hint="eastAsia"/>
        </w:rPr>
        <w:t>Hz</w:t>
      </w:r>
      <w:r>
        <w:rPr>
          <w:rFonts w:hint="eastAsia"/>
        </w:rPr>
        <w:t>，</w:t>
      </w:r>
      <w:r>
        <w:t>5</w:t>
      </w:r>
      <w:r>
        <w:rPr>
          <w:rFonts w:hint="eastAsia"/>
        </w:rPr>
        <w:t>-</w:t>
      </w:r>
      <w:r>
        <w:t>36</w:t>
      </w:r>
      <w:r>
        <w:rPr>
          <w:rFonts w:hint="eastAsia"/>
        </w:rPr>
        <w:t>V</w:t>
      </w:r>
      <w:r>
        <w:rPr>
          <w:rFonts w:hint="eastAsia"/>
        </w:rPr>
        <w:t>输入电压范围，带</w:t>
      </w:r>
      <w:r>
        <w:rPr>
          <w:rFonts w:hint="eastAsia"/>
        </w:rPr>
        <w:t>USB</w:t>
      </w:r>
      <w:r>
        <w:rPr>
          <w:rFonts w:hint="eastAsia"/>
        </w:rPr>
        <w:t>，</w:t>
      </w:r>
      <w:r>
        <w:rPr>
          <w:rFonts w:hint="eastAsia"/>
        </w:rPr>
        <w:t>HDMI</w:t>
      </w:r>
      <w:r>
        <w:rPr>
          <w:rFonts w:hint="eastAsia"/>
        </w:rPr>
        <w:t>，千兆网口，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-bit</w:t>
      </w:r>
      <w:r>
        <w:rPr>
          <w:rFonts w:hint="eastAsia"/>
        </w:rPr>
        <w:t>原始图像输出（带</w:t>
      </w:r>
      <w:r>
        <w:rPr>
          <w:rFonts w:hint="eastAsia"/>
        </w:rPr>
        <w:t>NUC</w:t>
      </w:r>
      <w:r>
        <w:rPr>
          <w:rFonts w:hint="eastAsia"/>
        </w:rPr>
        <w:t>及不带</w:t>
      </w:r>
      <w:r>
        <w:rPr>
          <w:rFonts w:hint="eastAsia"/>
        </w:rPr>
        <w:t>NUC</w:t>
      </w:r>
      <w:r>
        <w:rPr>
          <w:rFonts w:hint="eastAsia"/>
        </w:rPr>
        <w:t>两种数据）。</w:t>
      </w:r>
    </w:p>
    <w:p w:rsidR="00531A80" w:rsidRDefault="003C67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紫外光受激高压电弧生成器：产生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-</w:t>
      </w:r>
      <w:r>
        <w:t>2</w:t>
      </w:r>
      <w:r>
        <w:rPr>
          <w:rFonts w:hint="eastAsia"/>
        </w:rPr>
        <w:t>K</w:t>
      </w:r>
      <w:r>
        <w:rPr>
          <w:rFonts w:hint="eastAsia"/>
        </w:rPr>
        <w:t>伏特高压电弧，带放电保护装置，可实现脉冲式和连续式两种受激方式，每次产生电弧稳定工作时长不低于</w:t>
      </w:r>
      <w:r>
        <w:rPr>
          <w:rFonts w:hint="eastAsia"/>
        </w:rPr>
        <w:t>4</w:t>
      </w:r>
      <w:r>
        <w:rPr>
          <w:rFonts w:hint="eastAsia"/>
        </w:rPr>
        <w:t>小时。</w:t>
      </w:r>
    </w:p>
    <w:p w:rsidR="00531A80" w:rsidRDefault="003C67C1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台载紫外光</w:t>
      </w:r>
      <w:proofErr w:type="gramEnd"/>
      <w:r>
        <w:rPr>
          <w:rFonts w:hint="eastAsia"/>
        </w:rPr>
        <w:t>标准校正相机：</w:t>
      </w:r>
      <w:proofErr w:type="gramStart"/>
      <w:r>
        <w:rPr>
          <w:rFonts w:hint="eastAsia"/>
        </w:rPr>
        <w:t>分辨率分辨率</w:t>
      </w:r>
      <w:proofErr w:type="gramEnd"/>
      <w:r>
        <w:rPr>
          <w:rFonts w:hint="eastAsia"/>
        </w:rPr>
        <w:t>1</w:t>
      </w:r>
      <w:r>
        <w:t>920</w:t>
      </w:r>
      <w:r>
        <w:rPr>
          <w:rFonts w:hint="eastAsia"/>
        </w:rPr>
        <w:t>×</w:t>
      </w:r>
      <w:r>
        <w:t>1080</w:t>
      </w:r>
      <w:r>
        <w:rPr>
          <w:rFonts w:hint="eastAsia"/>
        </w:rPr>
        <w:t>,1</w:t>
      </w:r>
      <w:r>
        <w:t>20</w:t>
      </w:r>
      <w:r>
        <w:rPr>
          <w:rFonts w:hint="eastAsia"/>
        </w:rPr>
        <w:t>Hz</w:t>
      </w:r>
      <w:r>
        <w:rPr>
          <w:rFonts w:hint="eastAsia"/>
        </w:rPr>
        <w:t>，</w:t>
      </w:r>
      <w:r>
        <w:t>5</w:t>
      </w:r>
      <w:r>
        <w:rPr>
          <w:rFonts w:hint="eastAsia"/>
        </w:rPr>
        <w:t>-</w:t>
      </w:r>
      <w:r>
        <w:t>36</w:t>
      </w:r>
      <w:r>
        <w:rPr>
          <w:rFonts w:hint="eastAsia"/>
        </w:rPr>
        <w:t>V</w:t>
      </w:r>
      <w:r>
        <w:rPr>
          <w:rFonts w:hint="eastAsia"/>
        </w:rPr>
        <w:t>输入电压范围，带</w:t>
      </w:r>
      <w:r>
        <w:rPr>
          <w:rFonts w:hint="eastAsia"/>
        </w:rPr>
        <w:t>USB</w:t>
      </w:r>
      <w:r>
        <w:rPr>
          <w:rFonts w:hint="eastAsia"/>
        </w:rPr>
        <w:t>，</w:t>
      </w:r>
      <w:r>
        <w:rPr>
          <w:rFonts w:hint="eastAsia"/>
        </w:rPr>
        <w:t>HDMI</w:t>
      </w:r>
      <w:r>
        <w:rPr>
          <w:rFonts w:hint="eastAsia"/>
        </w:rPr>
        <w:t>，千兆网口，彩色</w:t>
      </w:r>
      <w:r>
        <w:rPr>
          <w:rFonts w:hint="eastAsia"/>
        </w:rPr>
        <w:t>RGB</w:t>
      </w:r>
      <w:r>
        <w:t xml:space="preserve"> </w:t>
      </w:r>
      <w:r>
        <w:rPr>
          <w:rFonts w:hint="eastAsia"/>
        </w:rPr>
        <w:t>RAW</w:t>
      </w:r>
      <w:r>
        <w:rPr>
          <w:rFonts w:hint="eastAsia"/>
        </w:rPr>
        <w:t>及彩色</w:t>
      </w:r>
      <w:r>
        <w:rPr>
          <w:rFonts w:hint="eastAsia"/>
        </w:rPr>
        <w:t>YUV</w:t>
      </w:r>
      <w:r>
        <w:rPr>
          <w:rFonts w:hint="eastAsia"/>
        </w:rPr>
        <w:t>图像格式输出可选。紫外光截止频率为</w:t>
      </w:r>
      <w:r>
        <w:rPr>
          <w:rFonts w:hint="eastAsia"/>
        </w:rPr>
        <w:t>2</w:t>
      </w:r>
      <w:r>
        <w:t>40</w:t>
      </w:r>
      <w:r>
        <w:rPr>
          <w:rFonts w:hint="eastAsia"/>
        </w:rPr>
        <w:t>~</w:t>
      </w:r>
      <w:r>
        <w:t>400</w:t>
      </w:r>
      <w:r>
        <w:rPr>
          <w:rFonts w:hint="eastAsia"/>
        </w:rPr>
        <w:t>nm</w:t>
      </w:r>
      <w:proofErr w:type="gramStart"/>
      <w:r>
        <w:rPr>
          <w:rFonts w:hint="eastAsia"/>
        </w:rPr>
        <w:t>宽紫外</w:t>
      </w:r>
      <w:proofErr w:type="gramEnd"/>
      <w:r>
        <w:rPr>
          <w:rFonts w:hint="eastAsia"/>
        </w:rPr>
        <w:t>波段。</w:t>
      </w:r>
    </w:p>
    <w:p w:rsidR="00531A80" w:rsidRDefault="003C67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开放</w:t>
      </w:r>
      <w:r>
        <w:rPr>
          <w:rFonts w:hint="eastAsia"/>
        </w:rPr>
        <w:t>SDK</w:t>
      </w:r>
      <w:r>
        <w:rPr>
          <w:rFonts w:hint="eastAsia"/>
        </w:rPr>
        <w:t>全部源代码，包括上位机软件代码和下位机底层硬件逻辑源代码。</w:t>
      </w:r>
    </w:p>
    <w:p w:rsidR="00531A80" w:rsidRDefault="00531A80">
      <w:pPr>
        <w:pStyle w:val="a3"/>
        <w:ind w:left="360" w:firstLineChars="0" w:firstLine="0"/>
      </w:pPr>
    </w:p>
    <w:sectPr w:rsidR="00531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3313C"/>
    <w:multiLevelType w:val="multilevel"/>
    <w:tmpl w:val="3A133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62"/>
    <w:rsid w:val="00262391"/>
    <w:rsid w:val="003C67C1"/>
    <w:rsid w:val="00531A80"/>
    <w:rsid w:val="00796AC0"/>
    <w:rsid w:val="00887D62"/>
    <w:rsid w:val="00B7676A"/>
    <w:rsid w:val="00D7387B"/>
    <w:rsid w:val="00E0095B"/>
    <w:rsid w:val="78E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FBFE25-31EA-4B1F-8B83-D58E9A40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王峰</cp:lastModifiedBy>
  <cp:revision>4</cp:revision>
  <dcterms:created xsi:type="dcterms:W3CDTF">2018-10-16T05:57:00Z</dcterms:created>
  <dcterms:modified xsi:type="dcterms:W3CDTF">2018-10-16T05:57:00Z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